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8153BD" w:rsidRDefault="00B35821" w:rsidP="00EA12FD">
      <w:pPr>
        <w:spacing w:after="0" w:line="360" w:lineRule="auto"/>
        <w:rPr>
          <w:rFonts w:ascii="Times New Roman" w:hAnsi="Times New Roman" w:cs="Times New Roman"/>
          <w:b/>
          <w:sz w:val="32"/>
          <w:szCs w:val="32"/>
        </w:rPr>
      </w:pPr>
      <w:r>
        <w:tab/>
      </w:r>
    </w:p>
    <w:p w:rsidR="00B35821" w:rsidRPr="00B84AD8" w:rsidRDefault="00B35821" w:rsidP="00EA12FD">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AD3B9F" w:rsidRDefault="00B35821" w:rsidP="00EA12FD">
      <w:pPr>
        <w:spacing w:after="0" w:line="360" w:lineRule="auto"/>
        <w:rPr>
          <w:rFonts w:ascii="Times New Roman" w:hAnsi="Times New Roman" w:cs="Times New Roman"/>
          <w:b/>
          <w:sz w:val="32"/>
          <w:szCs w:val="32"/>
        </w:rPr>
      </w:pPr>
    </w:p>
    <w:p w:rsidR="00550BDB" w:rsidRPr="00886064" w:rsidRDefault="004B5375" w:rsidP="00EA12FD">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and its Application to Genetic Studies</w:t>
      </w:r>
    </w:p>
    <w:p w:rsidR="00B35821" w:rsidRPr="009472A5" w:rsidRDefault="00B35821" w:rsidP="00EA12FD">
      <w:pPr>
        <w:spacing w:after="0" w:line="360" w:lineRule="auto"/>
        <w:jc w:val="center"/>
        <w:rPr>
          <w:rFonts w:ascii="HY신명조" w:eastAsia="HY신명조" w:hAnsi="Times New Roman" w:cs="Times New Roman"/>
          <w:b/>
          <w:sz w:val="40"/>
          <w:szCs w:val="40"/>
        </w:rPr>
      </w:pPr>
    </w:p>
    <w:p w:rsidR="00B35821" w:rsidRPr="009472A5" w:rsidRDefault="00F21E87" w:rsidP="00F21E8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r>
        <w:rPr>
          <w:rFonts w:ascii="HY신명조" w:eastAsia="HY신명조" w:hAnsi="Cambria" w:cs="Times New Roman" w:hint="eastAsia"/>
          <w:b/>
          <w:sz w:val="32"/>
          <w:szCs w:val="32"/>
        </w:rPr>
        <w:t xml:space="preserve">이분형 표현형의 유전체 연관성 분석 방법의 개발 및 </w:t>
      </w:r>
      <w:r>
        <w:rPr>
          <w:rFonts w:ascii="HY신명조" w:eastAsia="HY신명조" w:hAnsi="Cambria" w:cs="Times New Roman"/>
          <w:b/>
          <w:sz w:val="32"/>
          <w:szCs w:val="32"/>
        </w:rPr>
        <w:br/>
      </w:r>
      <w:r w:rsidR="009472A5" w:rsidRPr="009472A5">
        <w:rPr>
          <w:rFonts w:ascii="HY신명조" w:eastAsia="HY신명조" w:hAnsi="바탕" w:cs="바탕" w:hint="eastAsia"/>
          <w:b/>
          <w:sz w:val="32"/>
          <w:szCs w:val="32"/>
        </w:rPr>
        <w:t>유전자 데이터에의 적용</w:t>
      </w:r>
    </w:p>
    <w:p w:rsidR="00B35821" w:rsidRPr="00B84AD8" w:rsidRDefault="00B35821" w:rsidP="00EA12FD">
      <w:pPr>
        <w:spacing w:after="0" w:line="360" w:lineRule="auto"/>
        <w:jc w:val="center"/>
        <w:rPr>
          <w:rFonts w:ascii="Times New Roman" w:eastAsia="HY신명조" w:hAnsi="Times New Roman" w:cs="Times New Roman"/>
          <w:b/>
          <w:sz w:val="32"/>
          <w:szCs w:val="32"/>
        </w:rPr>
      </w:pPr>
    </w:p>
    <w:p w:rsidR="00B35821" w:rsidRPr="008153BD" w:rsidRDefault="00B35821" w:rsidP="00EA12FD">
      <w:pPr>
        <w:spacing w:after="0" w:line="360" w:lineRule="auto"/>
        <w:jc w:val="center"/>
        <w:rPr>
          <w:rFonts w:ascii="Times New Roman" w:hAnsi="Times New Roman" w:cs="Times New Roman"/>
          <w:b/>
          <w:sz w:val="28"/>
          <w:szCs w:val="32"/>
        </w:rPr>
      </w:pPr>
    </w:p>
    <w:p w:rsidR="00B35821" w:rsidRPr="00886064" w:rsidRDefault="00B35821" w:rsidP="00EA12FD">
      <w:pPr>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201</w:t>
      </w:r>
      <w:r w:rsidRPr="00886064">
        <w:rPr>
          <w:rFonts w:ascii="Times New Roman" w:eastAsia="HY신명조" w:hAnsi="Times New Roman" w:cs="Times New Roman" w:hint="eastAsia"/>
          <w:b/>
          <w:sz w:val="32"/>
          <w:szCs w:val="32"/>
        </w:rPr>
        <w:t>9</w:t>
      </w:r>
      <w:r w:rsidRPr="00886064">
        <w:rPr>
          <w:rFonts w:ascii="Times New Roman" w:eastAsia="HY신명조" w:hAnsi="Times New Roman" w:cs="Times New Roman"/>
          <w:b/>
          <w:sz w:val="32"/>
          <w:szCs w:val="32"/>
        </w:rPr>
        <w:t>년</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hint="eastAsia"/>
          <w:b/>
          <w:sz w:val="32"/>
          <w:szCs w:val="32"/>
        </w:rPr>
        <w:t>2</w:t>
      </w:r>
      <w:r w:rsidRPr="00886064">
        <w:rPr>
          <w:rFonts w:ascii="Times New Roman" w:eastAsia="HY신명조" w:hAnsi="Times New Roman" w:cs="Times New Roman"/>
          <w:b/>
          <w:sz w:val="32"/>
          <w:szCs w:val="32"/>
        </w:rPr>
        <w:t>월</w:t>
      </w:r>
    </w:p>
    <w:p w:rsidR="00B35821" w:rsidRDefault="00B35821" w:rsidP="00EA12FD">
      <w:pPr>
        <w:spacing w:after="0" w:line="360" w:lineRule="auto"/>
        <w:jc w:val="center"/>
        <w:rPr>
          <w:rFonts w:ascii="Times New Roman" w:eastAsia="HY신명조" w:hAnsi="Times New Roman" w:cs="Times New Roman"/>
          <w:b/>
          <w:sz w:val="28"/>
          <w:szCs w:val="32"/>
        </w:rPr>
      </w:pPr>
    </w:p>
    <w:p w:rsidR="00B35821" w:rsidRPr="008153BD" w:rsidRDefault="00B35821" w:rsidP="00EA12FD">
      <w:pPr>
        <w:spacing w:after="0" w:line="360" w:lineRule="auto"/>
        <w:jc w:val="center"/>
        <w:rPr>
          <w:rFonts w:ascii="Times New Roman" w:eastAsia="HY신명조" w:hAnsi="Times New Roman" w:cs="Times New Roman"/>
          <w:b/>
          <w:sz w:val="28"/>
          <w:szCs w:val="32"/>
        </w:rPr>
      </w:pP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협동과정</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생물정보학과</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B35821" w:rsidRPr="005D5924" w:rsidRDefault="00B35821" w:rsidP="00EA12FD">
      <w:pPr>
        <w:snapToGrid w:val="0"/>
        <w:spacing w:after="0" w:line="360" w:lineRule="auto"/>
        <w:jc w:val="center"/>
        <w:rPr>
          <w:rFonts w:hAnsi="바탕"/>
          <w:b/>
          <w:sz w:val="28"/>
          <w:szCs w:val="36"/>
        </w:rPr>
      </w:pP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B35821" w:rsidRPr="009472A5" w:rsidRDefault="00B35821" w:rsidP="00EA12FD">
      <w:pPr>
        <w:snapToGrid w:val="0"/>
        <w:spacing w:after="0"/>
        <w:jc w:val="center"/>
        <w:rPr>
          <w:rFonts w:ascii="Times New Roman"/>
          <w:b/>
          <w:sz w:val="44"/>
          <w:szCs w:val="44"/>
        </w:rPr>
      </w:pPr>
    </w:p>
    <w:p w:rsidR="00B35821" w:rsidRPr="004965C7" w:rsidRDefault="00B35821" w:rsidP="00EA12FD">
      <w:pPr>
        <w:spacing w:after="0"/>
        <w:jc w:val="center"/>
        <w:rPr>
          <w:rFonts w:ascii="Times New Roman"/>
          <w:b/>
          <w:sz w:val="36"/>
          <w:szCs w:val="36"/>
        </w:rPr>
      </w:pPr>
      <w:r w:rsidRPr="004965C7">
        <w:rPr>
          <w:rFonts w:ascii="Times New Roman" w:hint="eastAsia"/>
          <w:b/>
          <w:sz w:val="36"/>
          <w:szCs w:val="36"/>
        </w:rPr>
        <w:t>by</w:t>
      </w:r>
    </w:p>
    <w:p w:rsidR="00B35821" w:rsidRPr="0075752B" w:rsidRDefault="00B35821" w:rsidP="00EA12FD">
      <w:pPr>
        <w:spacing w:after="0"/>
        <w:jc w:val="center"/>
        <w:rPr>
          <w:rFonts w:ascii="Times New Roman"/>
          <w:b/>
          <w:sz w:val="40"/>
          <w:szCs w:val="40"/>
        </w:rPr>
      </w:pPr>
      <w:r>
        <w:rPr>
          <w:rFonts w:ascii="Times New Roman" w:hint="eastAsia"/>
          <w:b/>
          <w:sz w:val="40"/>
          <w:szCs w:val="40"/>
        </w:rPr>
        <w:t>Wonji Kim</w:t>
      </w:r>
    </w:p>
    <w:p w:rsidR="00B35821" w:rsidRDefault="00B35821" w:rsidP="00AB4769">
      <w:pPr>
        <w:tabs>
          <w:tab w:val="left" w:pos="6080"/>
        </w:tabs>
        <w:spacing w:after="0"/>
        <w:rPr>
          <w:rFonts w:ascii="바탕체" w:eastAsia="바탕체" w:hAnsi="바탕체" w:cs="한컴바탕"/>
          <w:b/>
          <w:sz w:val="32"/>
          <w:szCs w:val="32"/>
        </w:rPr>
      </w:pPr>
    </w:p>
    <w:p w:rsidR="00B35821" w:rsidRPr="0027523F" w:rsidRDefault="00B35821" w:rsidP="00EA12FD">
      <w:pPr>
        <w:adjustRightInd w:val="0"/>
        <w:snapToGrid w:val="0"/>
        <w:spacing w:after="0"/>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B35821" w:rsidRDefault="00B35821" w:rsidP="00EA12FD">
      <w:pPr>
        <w:spacing w:after="0"/>
        <w:jc w:val="center"/>
        <w:rPr>
          <w:rFonts w:ascii="바탕체" w:eastAsia="바탕체" w:hAnsi="바탕체" w:cs="한컴바탕"/>
          <w:b/>
          <w:sz w:val="32"/>
          <w:szCs w:val="32"/>
        </w:rPr>
      </w:pPr>
    </w:p>
    <w:p w:rsidR="00B35821" w:rsidRPr="00562F2A" w:rsidRDefault="00B35821" w:rsidP="00EA12FD">
      <w:pPr>
        <w:snapToGrid w:val="0"/>
        <w:spacing w:after="0"/>
        <w:jc w:val="center"/>
        <w:rPr>
          <w:rFonts w:ascii="Times New Roman"/>
          <w:b/>
          <w:sz w:val="32"/>
          <w:szCs w:val="32"/>
        </w:rPr>
      </w:pPr>
      <w:r>
        <w:rPr>
          <w:rFonts w:ascii="Times New Roman"/>
          <w:b/>
          <w:sz w:val="32"/>
          <w:szCs w:val="32"/>
        </w:rPr>
        <w:t>Interdisciplinary Program in Bioinformatics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College of Natural Sciences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Seoul National University</w:t>
      </w:r>
    </w:p>
    <w:p w:rsidR="00F33001" w:rsidRDefault="00F33001" w:rsidP="00AB4769">
      <w:pPr>
        <w:snapToGrid w:val="0"/>
        <w:spacing w:after="0"/>
        <w:jc w:val="center"/>
      </w:pPr>
      <w:r>
        <w:rPr>
          <w:rFonts w:ascii="Times New Roman" w:hint="eastAsia"/>
          <w:b/>
          <w:sz w:val="32"/>
          <w:szCs w:val="32"/>
        </w:rPr>
        <w:t>Feb</w:t>
      </w:r>
      <w:r w:rsidR="00B35821">
        <w:rPr>
          <w:rFonts w:ascii="Times New Roman" w:hint="eastAsia"/>
          <w:b/>
          <w:sz w:val="32"/>
          <w:szCs w:val="32"/>
        </w:rPr>
        <w:t>, 201</w:t>
      </w:r>
      <w:r w:rsidR="009B1226">
        <w:rPr>
          <w:rFonts w:ascii="Times New Roman" w:hint="eastAsia"/>
          <w:b/>
          <w:sz w:val="32"/>
          <w:szCs w:val="32"/>
        </w:rPr>
        <w:t>9</w:t>
      </w:r>
      <w:r>
        <w:br w:type="page"/>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F33001" w:rsidRDefault="00F33001" w:rsidP="00EA12FD">
      <w:pPr>
        <w:pStyle w:val="a4"/>
        <w:spacing w:after="0" w:line="360" w:lineRule="auto"/>
        <w:jc w:val="center"/>
        <w:rPr>
          <w:rFonts w:ascii="Times New Roman" w:eastAsia="HY신명조" w:hAnsi="Times New Roman" w:cs="Times New Roman"/>
          <w:b/>
          <w:bCs/>
          <w:color w:val="auto"/>
          <w:szCs w:val="28"/>
        </w:rPr>
      </w:pPr>
    </w:p>
    <w:p w:rsidR="00F33001" w:rsidRPr="006F37E4" w:rsidRDefault="00F33001" w:rsidP="00EA12FD">
      <w:pPr>
        <w:pStyle w:val="a4"/>
        <w:spacing w:after="0" w:line="360" w:lineRule="auto"/>
        <w:jc w:val="center"/>
        <w:rPr>
          <w:rFonts w:ascii="Times New Roman" w:eastAsia="HY신명조" w:hAnsi="Times New Roman" w:cs="Times New Roman"/>
          <w:color w:val="auto"/>
          <w:sz w:val="28"/>
          <w:szCs w:val="28"/>
        </w:rPr>
      </w:pPr>
      <w:r w:rsidRPr="006F37E4">
        <w:rPr>
          <w:rFonts w:ascii="Times New Roman" w:eastAsia="HY신명조" w:hAnsi="Times New Roman" w:cs="Times New Roman"/>
          <w:b/>
          <w:bCs/>
          <w:color w:val="auto"/>
          <w:sz w:val="28"/>
          <w:szCs w:val="28"/>
        </w:rPr>
        <w:t>지도교수</w:t>
      </w:r>
      <w:r w:rsidRPr="006F37E4">
        <w:rPr>
          <w:rFonts w:ascii="Times New Roman" w:eastAsia="HY신명조" w:hAnsi="Times New Roman" w:cs="Times New Roman"/>
          <w:b/>
          <w:bCs/>
          <w:color w:val="auto"/>
          <w:sz w:val="28"/>
          <w:szCs w:val="28"/>
        </w:rPr>
        <w:t xml:space="preserve"> </w:t>
      </w:r>
      <w:r w:rsidRPr="006F37E4">
        <w:rPr>
          <w:rFonts w:ascii="Times New Roman" w:eastAsia="HY신명조" w:hAnsi="Times New Roman" w:cs="Times New Roman" w:hint="eastAsia"/>
          <w:b/>
          <w:bCs/>
          <w:color w:val="auto"/>
          <w:sz w:val="28"/>
          <w:szCs w:val="28"/>
        </w:rPr>
        <w:t>원</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성</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호</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이</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논문을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이</w:t>
      </w:r>
      <w:r w:rsidRPr="006F37E4">
        <w:rPr>
          <w:rFonts w:ascii="Times New Roman" w:eastAsia="HY신명조" w:hAnsi="Times New Roman" w:cs="Times New Roman"/>
          <w:b/>
          <w:bCs/>
          <w:color w:val="auto"/>
          <w:sz w:val="32"/>
          <w:szCs w:val="32"/>
        </w:rPr>
        <w:t>학박사</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학위논문으로</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제출함</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201</w:t>
      </w:r>
      <w:r w:rsidRPr="006F37E4">
        <w:rPr>
          <w:rFonts w:ascii="Times New Roman" w:eastAsia="HY신명조" w:hAnsi="Times New Roman" w:cs="Times New Roman" w:hint="eastAsia"/>
          <w:b/>
          <w:bCs/>
          <w:color w:val="auto"/>
          <w:sz w:val="32"/>
          <w:szCs w:val="32"/>
        </w:rPr>
        <w:t>9</w:t>
      </w:r>
      <w:r w:rsidRPr="006F37E4">
        <w:rPr>
          <w:rFonts w:ascii="Times New Roman" w:eastAsia="HY신명조" w:hAnsi="Times New Roman" w:cs="Times New Roman"/>
          <w:b/>
          <w:bCs/>
          <w:color w:val="auto"/>
          <w:sz w:val="32"/>
          <w:szCs w:val="32"/>
        </w:rPr>
        <w:t>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2</w:t>
      </w:r>
      <w:r w:rsidRPr="006F37E4">
        <w:rPr>
          <w:rFonts w:ascii="Times New Roman" w:eastAsia="HY신명조" w:hAnsi="Times New Roman" w:cs="Times New Roman"/>
          <w:b/>
          <w:bCs/>
          <w:color w:val="auto"/>
          <w:sz w:val="32"/>
          <w:szCs w:val="32"/>
        </w:rPr>
        <w:t>월</w:t>
      </w:r>
    </w:p>
    <w:p w:rsidR="006F37E4" w:rsidRPr="00F21E87" w:rsidRDefault="006F37E4" w:rsidP="00EA12FD">
      <w:pPr>
        <w:pStyle w:val="a4"/>
        <w:spacing w:after="0" w:line="360" w:lineRule="auto"/>
        <w:jc w:val="center"/>
        <w:rPr>
          <w:rFonts w:ascii="Times New Roman" w:eastAsia="HY신명조" w:hAnsi="Times New Roman" w:cs="Times New Roman"/>
          <w:b/>
          <w:bCs/>
          <w:color w:val="auto"/>
          <w:szCs w:val="26"/>
        </w:rPr>
      </w:pP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8153BD">
        <w:rPr>
          <w:rFonts w:ascii="Times New Roman" w:eastAsia="HY신명조" w:hAnsi="Times New Roman" w:cs="Times New Roman"/>
          <w:b/>
          <w:sz w:val="26"/>
          <w:szCs w:val="26"/>
        </w:rPr>
        <w:t xml:space="preserve"> </w:t>
      </w:r>
      <w:r w:rsidRPr="006F37E4">
        <w:rPr>
          <w:rFonts w:ascii="Times New Roman" w:eastAsia="HY신명조" w:hAnsi="Times New Roman" w:cs="Times New Roman"/>
          <w:b/>
          <w:sz w:val="32"/>
          <w:szCs w:val="32"/>
        </w:rPr>
        <w:t>서울대학교</w:t>
      </w:r>
      <w:r w:rsidRPr="006F37E4">
        <w:rPr>
          <w:rFonts w:ascii="Times New Roman" w:eastAsia="HY신명조" w:hAnsi="Times New Roman" w:cs="Times New Roman"/>
          <w:b/>
          <w:sz w:val="32"/>
          <w:szCs w:val="32"/>
        </w:rPr>
        <w:t xml:space="preserve"> </w:t>
      </w:r>
      <w:r w:rsidRPr="006F37E4">
        <w:rPr>
          <w:rFonts w:ascii="Times New Roman" w:eastAsia="HY신명조" w:hAnsi="Times New Roman" w:cs="Times New Roman"/>
          <w:b/>
          <w:sz w:val="32"/>
          <w:szCs w:val="32"/>
        </w:rPr>
        <w:t>대학원</w:t>
      </w: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6F37E4">
        <w:rPr>
          <w:rFonts w:ascii="Times New Roman" w:eastAsia="HY신명조" w:hAnsi="Times New Roman" w:cs="Times New Roman" w:hint="eastAsia"/>
          <w:b/>
          <w:sz w:val="32"/>
          <w:szCs w:val="32"/>
        </w:rPr>
        <w:t>생물정보</w:t>
      </w:r>
      <w:r w:rsidRPr="006F37E4">
        <w:rPr>
          <w:rFonts w:ascii="Times New Roman" w:eastAsia="HY신명조" w:hAnsi="Times New Roman" w:cs="Times New Roman"/>
          <w:b/>
          <w:sz w:val="32"/>
          <w:szCs w:val="32"/>
        </w:rPr>
        <w:t>협동과정</w:t>
      </w:r>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생물정보학</w:t>
      </w:r>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전공</w:t>
      </w:r>
    </w:p>
    <w:p w:rsidR="00F33001" w:rsidRPr="006F37E4" w:rsidRDefault="00F33001" w:rsidP="00EA12FD">
      <w:pPr>
        <w:pStyle w:val="a4"/>
        <w:spacing w:after="0" w:line="360" w:lineRule="auto"/>
        <w:jc w:val="center"/>
        <w:rPr>
          <w:rFonts w:ascii="Times New Roman" w:eastAsia="HY신명조" w:hAnsi="Times New Roman" w:cs="Times New Roman"/>
          <w:color w:val="auto"/>
          <w:sz w:val="32"/>
          <w:szCs w:val="32"/>
        </w:rPr>
      </w:pPr>
      <w:r w:rsidRPr="006F37E4">
        <w:rPr>
          <w:rFonts w:ascii="Times New Roman" w:eastAsia="HY신명조" w:hAnsi="Times New Roman" w:cs="Times New Roman" w:hint="eastAsia"/>
          <w:b/>
          <w:bCs/>
          <w:color w:val="auto"/>
          <w:sz w:val="32"/>
          <w:szCs w:val="32"/>
        </w:rPr>
        <w:t>김</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원</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지</w:t>
      </w:r>
    </w:p>
    <w:p w:rsidR="00F33001" w:rsidRPr="00F21E87" w:rsidRDefault="00F33001" w:rsidP="00EA12FD">
      <w:pPr>
        <w:pStyle w:val="a4"/>
        <w:spacing w:after="0" w:line="360" w:lineRule="auto"/>
        <w:jc w:val="center"/>
        <w:rPr>
          <w:rFonts w:ascii="Times New Roman" w:hAnsi="Times New Roman" w:cs="Times New Roman"/>
          <w:b/>
          <w:bCs/>
          <w:color w:val="auto"/>
          <w:szCs w:val="28"/>
        </w:rPr>
      </w:pPr>
    </w:p>
    <w:p w:rsidR="00F33001" w:rsidRPr="00101E77" w:rsidRDefault="00F33001" w:rsidP="00EA12FD">
      <w:pPr>
        <w:pStyle w:val="a4"/>
        <w:spacing w:after="0" w:line="276" w:lineRule="auto"/>
        <w:jc w:val="center"/>
        <w:rPr>
          <w:rFonts w:ascii="Times New Roman" w:eastAsia="HY신명조" w:hAnsi="Times New Roman" w:cs="Times New Roman"/>
          <w:color w:val="auto"/>
          <w:sz w:val="32"/>
          <w:szCs w:val="32"/>
        </w:rPr>
      </w:pPr>
      <w:r w:rsidRPr="00101E77">
        <w:rPr>
          <w:rFonts w:ascii="Times New Roman" w:eastAsia="HY신명조" w:hAnsi="Times New Roman" w:cs="Times New Roman" w:hint="eastAsia"/>
          <w:b/>
          <w:bCs/>
          <w:color w:val="auto"/>
          <w:sz w:val="32"/>
          <w:szCs w:val="32"/>
        </w:rPr>
        <w:t>김원지</w:t>
      </w:r>
      <w:r w:rsidRPr="00101E77">
        <w:rPr>
          <w:rFonts w:ascii="Times New Roman" w:eastAsia="HY신명조" w:hAnsi="Times New Roman" w:cs="Times New Roman"/>
          <w:b/>
          <w:bCs/>
          <w:color w:val="auto"/>
          <w:sz w:val="32"/>
          <w:szCs w:val="32"/>
        </w:rPr>
        <w:t>의</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이학박사</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학위논문을</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인준함</w:t>
      </w:r>
    </w:p>
    <w:p w:rsidR="00F33001" w:rsidRPr="00101E77"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101E77">
        <w:rPr>
          <w:rFonts w:ascii="Times New Roman" w:eastAsia="HY신명조" w:hAnsi="Times New Roman" w:cs="Times New Roman"/>
          <w:b/>
          <w:bCs/>
          <w:color w:val="auto"/>
          <w:sz w:val="32"/>
          <w:szCs w:val="32"/>
        </w:rPr>
        <w:t>201</w:t>
      </w:r>
      <w:r w:rsidR="00886064" w:rsidRPr="00101E77">
        <w:rPr>
          <w:rFonts w:ascii="Times New Roman" w:eastAsia="HY신명조" w:hAnsi="Times New Roman" w:cs="Times New Roman"/>
          <w:b/>
          <w:bCs/>
          <w:color w:val="auto"/>
          <w:sz w:val="32"/>
          <w:szCs w:val="32"/>
        </w:rPr>
        <w:t>8</w:t>
      </w:r>
      <w:r w:rsidRPr="00101E77">
        <w:rPr>
          <w:rFonts w:ascii="Times New Roman" w:eastAsia="HY신명조" w:hAnsi="Times New Roman" w:cs="Times New Roman"/>
          <w:b/>
          <w:bCs/>
          <w:color w:val="auto"/>
          <w:sz w:val="32"/>
          <w:szCs w:val="32"/>
        </w:rPr>
        <w:t>년</w:t>
      </w:r>
      <w:r w:rsidRPr="00101E77">
        <w:rPr>
          <w:rFonts w:ascii="Times New Roman" w:eastAsia="HY신명조" w:hAnsi="Times New Roman" w:cs="Times New Roman"/>
          <w:b/>
          <w:bCs/>
          <w:color w:val="auto"/>
          <w:sz w:val="32"/>
          <w:szCs w:val="32"/>
        </w:rPr>
        <w:t xml:space="preserve">  </w:t>
      </w:r>
      <w:r w:rsidR="00886064" w:rsidRPr="00101E77">
        <w:rPr>
          <w:rFonts w:ascii="Times New Roman" w:eastAsia="HY신명조" w:hAnsi="Times New Roman" w:cs="Times New Roman"/>
          <w:b/>
          <w:bCs/>
          <w:color w:val="auto"/>
          <w:sz w:val="32"/>
          <w:szCs w:val="32"/>
        </w:rPr>
        <w:t>1</w:t>
      </w:r>
      <w:r w:rsidRPr="00101E77">
        <w:rPr>
          <w:rFonts w:ascii="Times New Roman" w:eastAsia="HY신명조" w:hAnsi="Times New Roman" w:cs="Times New Roman" w:hint="eastAsia"/>
          <w:b/>
          <w:bCs/>
          <w:color w:val="auto"/>
          <w:sz w:val="32"/>
          <w:szCs w:val="32"/>
        </w:rPr>
        <w:t>2</w:t>
      </w:r>
      <w:r w:rsidRPr="00101E77">
        <w:rPr>
          <w:rFonts w:ascii="Times New Roman" w:eastAsia="HY신명조" w:hAnsi="Times New Roman" w:cs="Times New Roman"/>
          <w:b/>
          <w:bCs/>
          <w:color w:val="auto"/>
          <w:sz w:val="32"/>
          <w:szCs w:val="32"/>
        </w:rPr>
        <w:t>월</w:t>
      </w:r>
    </w:p>
    <w:p w:rsidR="00F33001" w:rsidRPr="001F67D5" w:rsidRDefault="00F33001" w:rsidP="00EA12FD">
      <w:pPr>
        <w:pStyle w:val="a4"/>
        <w:spacing w:after="0" w:line="432" w:lineRule="auto"/>
        <w:jc w:val="center"/>
        <w:rPr>
          <w:rFonts w:ascii="Times New Roman" w:hAnsi="Times New Roman" w:cs="Times New Roman"/>
          <w:color w:val="auto"/>
          <w:sz w:val="44"/>
        </w:rPr>
      </w:pPr>
    </w:p>
    <w:p w:rsidR="00F33001" w:rsidRPr="00101E77" w:rsidRDefault="00F33001" w:rsidP="00EA12FD">
      <w:pPr>
        <w:pStyle w:val="a4"/>
        <w:spacing w:after="0" w:line="480" w:lineRule="auto"/>
        <w:jc w:val="center"/>
        <w:rPr>
          <w:rFonts w:ascii="Times New Roman" w:eastAsia="HY신명조" w:hAnsi="Times New Roman" w:cs="Times New Roman"/>
          <w:b/>
          <w:bCs/>
          <w:color w:val="auto"/>
          <w:sz w:val="28"/>
          <w:szCs w:val="28"/>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박</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태</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Fonts w:ascii="Times New Roman" w:eastAsia="HY신명조" w:hAnsi="Times New Roman" w:cs="Times New Roman"/>
          <w:color w:val="auto"/>
          <w:sz w:val="28"/>
          <w:szCs w:val="28"/>
        </w:rPr>
      </w:pPr>
      <w:r w:rsidRPr="00101E77">
        <w:rPr>
          <w:rFonts w:ascii="Times New Roman" w:eastAsia="HY신명조" w:hAnsi="Times New Roman" w:cs="Times New Roman"/>
          <w:b/>
          <w:bCs/>
          <w:color w:val="auto"/>
          <w:sz w:val="28"/>
          <w:szCs w:val="28"/>
        </w:rPr>
        <w:t>부위원장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원</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호</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헌</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유</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연</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EC4BCE" w:rsidRPr="00101E77" w:rsidRDefault="00F33001" w:rsidP="00EA12FD">
      <w:pPr>
        <w:tabs>
          <w:tab w:val="left" w:pos="1796"/>
        </w:tabs>
        <w:spacing w:after="0"/>
        <w:jc w:val="center"/>
        <w:rPr>
          <w:sz w:val="28"/>
          <w:szCs w:val="28"/>
        </w:rPr>
      </w:pPr>
      <w:r w:rsidRPr="00101E77">
        <w:rPr>
          <w:rFonts w:ascii="Times New Roman" w:eastAsia="HY신명조" w:hAnsi="Times New Roman" w:cs="Times New Roman"/>
          <w:b/>
          <w:bCs/>
          <w:sz w:val="28"/>
          <w:szCs w:val="28"/>
        </w:rPr>
        <w:t>위</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rPr>
        <w:t>원</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이</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우</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주</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b/>
          <w:bCs/>
          <w:sz w:val="28"/>
          <w:szCs w:val="28"/>
          <w:u w:val="single" w:color="000000"/>
        </w:rPr>
        <w:t>인</w:t>
      </w:r>
      <w:r w:rsidRPr="00101E77">
        <w:rPr>
          <w:rFonts w:ascii="Times New Roman" w:eastAsia="HY신명조" w:hAnsi="Times New Roman" w:cs="Times New Roman"/>
          <w:b/>
          <w:bCs/>
          <w:sz w:val="28"/>
          <w:szCs w:val="28"/>
          <w:u w:val="single" w:color="000000"/>
        </w:rPr>
        <w:t>)</w:t>
      </w:r>
    </w:p>
    <w:p w:rsidR="005D00DC" w:rsidRDefault="005D00DC" w:rsidP="00101E77">
      <w:pPr>
        <w:spacing w:after="200" w:line="276" w:lineRule="auto"/>
        <w:jc w:val="center"/>
        <w:rPr>
          <w:rFonts w:ascii="Times New Roman" w:hAnsi="Times New Roman" w:cs="Times New Roman"/>
          <w:b/>
          <w:sz w:val="36"/>
          <w:szCs w:val="36"/>
        </w:rPr>
        <w:sectPr w:rsidR="005D00DC" w:rsidSect="00AB4769">
          <w:footerReference w:type="default" r:id="rId9"/>
          <w:pgSz w:w="11906" w:h="16838"/>
          <w:pgMar w:top="1701" w:right="1440" w:bottom="1440" w:left="1440" w:header="0" w:footer="0" w:gutter="0"/>
          <w:pgNumType w:fmt="lowerRoman" w:start="1"/>
          <w:cols w:space="425"/>
          <w:docGrid w:linePitch="360"/>
        </w:sectPr>
      </w:pPr>
    </w:p>
    <w:p w:rsidR="00101E77" w:rsidRPr="00005D53" w:rsidRDefault="00101E77" w:rsidP="00005D53">
      <w:pPr>
        <w:pStyle w:val="1"/>
        <w:jc w:val="center"/>
        <w:rPr>
          <w:sz w:val="36"/>
        </w:rPr>
      </w:pPr>
      <w:bookmarkStart w:id="0" w:name="_Toc531905992"/>
      <w:r w:rsidRPr="00005D53">
        <w:rPr>
          <w:sz w:val="36"/>
        </w:rPr>
        <w:lastRenderedPageBreak/>
        <w:t>Abstract</w:t>
      </w:r>
      <w:bookmarkEnd w:id="0"/>
    </w:p>
    <w:p w:rsidR="00101E77" w:rsidRPr="006E7021" w:rsidRDefault="00101E77" w:rsidP="00101E77">
      <w:pPr>
        <w:spacing w:after="200" w:line="276" w:lineRule="auto"/>
        <w:jc w:val="center"/>
        <w:rPr>
          <w:rFonts w:ascii="Times New Roman" w:hAnsi="Times New Roman" w:cs="Times New Roman"/>
          <w:b/>
          <w:sz w:val="36"/>
          <w:szCs w:val="36"/>
        </w:rPr>
      </w:pPr>
    </w:p>
    <w:p w:rsidR="00101E77" w:rsidRPr="006F37E4" w:rsidRDefault="00101E77" w:rsidP="00101E7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101E77" w:rsidRPr="008153BD" w:rsidRDefault="00101E77" w:rsidP="00101E77">
      <w:pPr>
        <w:spacing w:line="360" w:lineRule="auto"/>
        <w:rPr>
          <w:rFonts w:ascii="Times New Roman" w:hAnsi="Times New Roman" w:cs="Times New Roman"/>
        </w:rPr>
      </w:pPr>
    </w:p>
    <w:p w:rsidR="00101E77" w:rsidRPr="008153BD" w:rsidRDefault="00101E77" w:rsidP="00101E77">
      <w:pPr>
        <w:spacing w:line="360" w:lineRule="auto"/>
        <w:jc w:val="right"/>
        <w:rPr>
          <w:rFonts w:ascii="Times New Roman" w:hAnsi="Times New Roman" w:cs="Times New Roman"/>
        </w:rPr>
      </w:pPr>
      <w:r>
        <w:rPr>
          <w:rFonts w:ascii="Times New Roman" w:hAnsi="Times New Roman" w:cs="Times New Roman" w:hint="eastAsia"/>
        </w:rPr>
        <w:t>Wonji Kim</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101E77">
      <w:pPr>
        <w:rPr>
          <w:rFonts w:ascii="Times New Roman" w:hAnsi="Times New Roman" w:cs="Times New Roman"/>
        </w:rPr>
      </w:pP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have been sequenced in order to detect significant associations between human diseases and rare variants. However, the cost of genome sequencing is still high, and a statistically powerful strategy for selecting informative subjects would be useful. Moreover, </w:t>
      </w:r>
      <w:r w:rsidRPr="00716809">
        <w:rPr>
          <w:rFonts w:ascii="Times New Roman" w:hAnsi="Times New Roman"/>
          <w:szCs w:val="24"/>
        </w:rPr>
        <w:t>numerous methods for estimating heritability have been proposed; however, unlike quantitative phenotypes, heritability estimation for dichotomous phenotypes is computationally and statistically complex, and the use of heritability is infrequent.</w:t>
      </w: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 xml:space="preserve">In this study, we 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 xml:space="preserve">We assume that disease status is </w:t>
      </w:r>
      <w:r w:rsidRPr="00716809">
        <w:rPr>
          <w:rFonts w:ascii="Times New Roman" w:eastAsia="맑은 고딕" w:hAnsi="Times New Roman" w:cs="Times New Roman" w:hint="eastAsia"/>
          <w:color w:val="000000"/>
          <w:szCs w:val="24"/>
          <w:shd w:val="clear" w:color="auto" w:fill="FFFFFF"/>
        </w:rPr>
        <w:lastRenderedPageBreak/>
        <w:t xml:space="preserve">determined by unobserved liability score. </w:t>
      </w:r>
      <w:r w:rsidRPr="00716809">
        <w:rPr>
          <w:rFonts w:ascii="Times New Roman" w:eastAsia="맑은 고딕" w:hAnsi="Times New Roman" w:cs="Times New Roman"/>
          <w:color w:val="000000"/>
          <w:szCs w:val="24"/>
          <w:shd w:val="clear" w:color="auto" w:fill="FFFFFF"/>
        </w:rPr>
        <w:t xml:space="preserve">Our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r w:rsidRPr="00716809">
        <w:rPr>
          <w:rFonts w:ascii="Times New Roman" w:eastAsia="맑은 고딕" w:hAnsi="Times New Roman" w:cs="Times New Roman"/>
          <w:color w:val="000000"/>
          <w:szCs w:val="24"/>
          <w:shd w:val="clear" w:color="auto" w:fill="FFFFFF"/>
        </w:rPr>
        <w:t xml:space="preserve">are estimated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is substantially affected by the subject selection strategy chosen, and power is maximized when affected (unaffected) subjects with high (low) risks are selected as cases (controls). The proposed method was successfully applied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716809">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 xml:space="preserve">In addition, </w:t>
      </w:r>
      <w:r w:rsidRPr="00716809">
        <w:rPr>
          <w:rFonts w:ascii="Times New Roman" w:eastAsia="맑은 고딕" w:hAnsi="Times New Roman" w:cs="Times New Roman"/>
          <w:iCs/>
          <w:szCs w:val="24"/>
        </w:rPr>
        <w:t>we 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using a Liability Threshold Model in the context of ascertained family-based samples. The Liability Threshold Model assumes dichotomous phenotypes are determined by unobserved latent variables that are normally distributed, and this model can be applied to general pedigree data. The proposed methods were applied to simulated data and Korean type-2 diabetes family-based samples, and the accuracy of estimates provided by the experimental methods was compared with that of established methods.</w:t>
      </w:r>
    </w:p>
    <w:p w:rsidR="00716809" w:rsidRPr="00716809" w:rsidRDefault="00716809" w:rsidP="00716809">
      <w:pPr>
        <w:widowControl w:val="0"/>
        <w:autoSpaceDE w:val="0"/>
        <w:autoSpaceDN w:val="0"/>
        <w:spacing w:after="200" w:line="480" w:lineRule="exact"/>
        <w:rPr>
          <w:rFonts w:ascii="Times New Roman" w:hAnsi="Times New Roman" w:cs="Times New Roman"/>
          <w:szCs w:val="24"/>
        </w:rPr>
      </w:pPr>
    </w:p>
    <w:p w:rsidR="00716809" w:rsidRPr="00716809" w:rsidRDefault="00716809" w:rsidP="00101E77">
      <w:pPr>
        <w:spacing w:line="408" w:lineRule="auto"/>
        <w:rPr>
          <w:rFonts w:ascii="Times New Roman"/>
          <w:b/>
          <w:color w:val="000000" w:themeColor="text1"/>
          <w:szCs w:val="24"/>
        </w:rPr>
      </w:pPr>
    </w:p>
    <w:p w:rsidR="00101E77" w:rsidRPr="00716809" w:rsidRDefault="00101E77" w:rsidP="00716809">
      <w:pPr>
        <w:spacing w:line="480" w:lineRule="exact"/>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101E77">
      <w:pPr>
        <w:spacing w:line="408" w:lineRule="auto"/>
        <w:rPr>
          <w:rFonts w:ascii="Times New Roman"/>
          <w:b/>
          <w:color w:val="000000" w:themeColor="text1"/>
          <w:szCs w:val="24"/>
        </w:rPr>
      </w:pPr>
    </w:p>
    <w:p w:rsidR="00101E77" w:rsidRPr="00716809" w:rsidRDefault="00101E77" w:rsidP="00101E77">
      <w:pPr>
        <w:spacing w:line="408" w:lineRule="auto"/>
        <w:rPr>
          <w:rFonts w:ascii="Times New Roman" w:eastAsia="맑은 고딕"/>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101E77" w:rsidRPr="00716809" w:rsidRDefault="00101E77" w:rsidP="00101E77">
      <w:pPr>
        <w:spacing w:after="200" w:line="276" w:lineRule="auto"/>
        <w:rPr>
          <w:rFonts w:ascii="Times New Roman" w:hAnsi="Times New Roman" w:cs="Times New Roman"/>
          <w:szCs w:val="24"/>
        </w:rPr>
      </w:pPr>
      <w:r w:rsidRPr="00716809">
        <w:rPr>
          <w:rFonts w:ascii="Times New Roman" w:hAnsi="Times New Roman" w:cs="Times New Roman"/>
          <w:szCs w:val="24"/>
        </w:rPr>
        <w:br w:type="page"/>
      </w:r>
    </w:p>
    <w:bookmarkStart w:id="1" w:name="_Toc531905993"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eastAsia="Times New Roman" w:cstheme="minorBidi"/>
          <w:bCs/>
          <w:noProof/>
          <w:szCs w:val="20"/>
        </w:rPr>
      </w:sdtEndPr>
      <w:sdtContent>
        <w:p w:rsidR="00BF51BB" w:rsidRPr="006C17EC" w:rsidRDefault="00BF51BB" w:rsidP="00906F97">
          <w:pPr>
            <w:pStyle w:val="1"/>
            <w:rPr>
              <w:rFonts w:cs="Times New Roman"/>
              <w:szCs w:val="44"/>
            </w:rPr>
          </w:pPr>
          <w:r w:rsidRPr="006C17EC">
            <w:rPr>
              <w:rFonts w:cs="Times New Roman"/>
              <w:szCs w:val="44"/>
            </w:rPr>
            <w:t>Contents</w:t>
          </w:r>
          <w:bookmarkEnd w:id="1"/>
        </w:p>
        <w:p w:rsidR="00982AD4" w:rsidRPr="00982AD4" w:rsidRDefault="00BF51BB">
          <w:pPr>
            <w:pStyle w:val="10"/>
            <w:tabs>
              <w:tab w:val="right" w:leader="dot" w:pos="9016"/>
            </w:tabs>
            <w:rPr>
              <w:rFonts w:ascii="Times New Roman" w:eastAsiaTheme="minorEastAsia" w:hAnsi="Times New Roman" w:cs="Times New Roman"/>
              <w:noProof/>
              <w:kern w:val="2"/>
              <w:szCs w:val="24"/>
            </w:rPr>
          </w:pPr>
          <w:r w:rsidRPr="00982AD4">
            <w:rPr>
              <w:rFonts w:ascii="Times New Roman" w:hAnsi="Times New Roman" w:cs="Times New Roman"/>
              <w:szCs w:val="24"/>
            </w:rPr>
            <w:fldChar w:fldCharType="begin"/>
          </w:r>
          <w:r w:rsidRPr="00982AD4">
            <w:rPr>
              <w:rFonts w:ascii="Times New Roman" w:hAnsi="Times New Roman" w:cs="Times New Roman"/>
              <w:szCs w:val="24"/>
            </w:rPr>
            <w:instrText xml:space="preserve"> TOC \o "1-3" \h \z \u </w:instrText>
          </w:r>
          <w:r w:rsidRPr="00982AD4">
            <w:rPr>
              <w:rFonts w:ascii="Times New Roman" w:hAnsi="Times New Roman" w:cs="Times New Roman"/>
              <w:szCs w:val="24"/>
            </w:rPr>
            <w:fldChar w:fldCharType="separate"/>
          </w:r>
          <w:hyperlink w:anchor="_Toc531905992" w:history="1">
            <w:r w:rsidR="00982AD4" w:rsidRPr="00982AD4">
              <w:rPr>
                <w:rStyle w:val="af7"/>
                <w:rFonts w:ascii="Times New Roman" w:hAnsi="Times New Roman" w:cs="Times New Roman"/>
                <w:noProof/>
                <w:szCs w:val="24"/>
              </w:rPr>
              <w:t>Abstract</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i</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5993" w:history="1">
            <w:r w:rsidR="00982AD4" w:rsidRPr="00982AD4">
              <w:rPr>
                <w:rStyle w:val="af7"/>
                <w:rFonts w:ascii="Times New Roman" w:hAnsi="Times New Roman" w:cs="Times New Roman"/>
                <w:noProof/>
                <w:szCs w:val="24"/>
              </w:rPr>
              <w:t>Contents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iii</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5994" w:history="1">
            <w:r w:rsidR="00982AD4" w:rsidRPr="00982AD4">
              <w:rPr>
                <w:rStyle w:val="af7"/>
                <w:rFonts w:ascii="Times New Roman" w:hAnsi="Times New Roman" w:cs="Times New Roman"/>
                <w:noProof/>
                <w:szCs w:val="24"/>
              </w:rPr>
              <w:t>Chapter 1</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5995" w:history="1">
            <w:r w:rsidR="00982AD4" w:rsidRPr="00982AD4">
              <w:rPr>
                <w:rStyle w:val="af7"/>
                <w:rFonts w:ascii="Times New Roman" w:hAnsi="Times New Roman" w:cs="Times New Roman"/>
                <w:noProof/>
                <w:szCs w:val="24"/>
              </w:rPr>
              <w:t>1.1 An Overview of Genetic Association Analyses of Dichotomous Phenotypes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5996" w:history="1">
            <w:r w:rsidR="00982AD4" w:rsidRPr="00982AD4">
              <w:rPr>
                <w:rStyle w:val="af7"/>
                <w:rFonts w:ascii="Times New Roman" w:hAnsi="Times New Roman" w:cs="Times New Roman"/>
                <w:noProof/>
                <w:szCs w:val="24"/>
              </w:rPr>
              <w:t>1.1.1 The Case-Control Design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２</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5997" w:history="1">
            <w:r w:rsidR="00982AD4" w:rsidRPr="00982AD4">
              <w:rPr>
                <w:rStyle w:val="af7"/>
                <w:rFonts w:ascii="Times New Roman" w:hAnsi="Times New Roman" w:cs="Times New Roman"/>
                <w:noProof/>
                <w:szCs w:val="24"/>
              </w:rPr>
              <w:t>1.1.2 The Family-based Design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２</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5998" w:history="1">
            <w:r w:rsidR="00982AD4" w:rsidRPr="00982AD4">
              <w:rPr>
                <w:rStyle w:val="af7"/>
                <w:rFonts w:ascii="Times New Roman" w:hAnsi="Times New Roman" w:cs="Times New Roman"/>
                <w:noProof/>
                <w:szCs w:val="24"/>
              </w:rPr>
              <w:t>1.2 Heritability Estimation of Dichotomous Phenotypes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２</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5999" w:history="1">
            <w:r w:rsidR="00982AD4" w:rsidRPr="00982AD4">
              <w:rPr>
                <w:rStyle w:val="af7"/>
                <w:rFonts w:ascii="Times New Roman" w:hAnsi="Times New Roman" w:cs="Times New Roman"/>
                <w:noProof/>
                <w:szCs w:val="24"/>
              </w:rPr>
              <w:t>1.2.1 The Liability Threshold Model</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２</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6000" w:history="1">
            <w:r w:rsidR="00982AD4" w:rsidRPr="00982AD4">
              <w:rPr>
                <w:rStyle w:val="af7"/>
                <w:rFonts w:ascii="Times New Roman" w:hAnsi="Times New Roman" w:cs="Times New Roman"/>
                <w:noProof/>
                <w:szCs w:val="24"/>
              </w:rPr>
              <w:t>Chapter 2</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３</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01" w:history="1">
            <w:r w:rsidR="00982AD4" w:rsidRPr="00982AD4">
              <w:rPr>
                <w:rStyle w:val="af7"/>
                <w:rFonts w:ascii="Times New Roman" w:hAnsi="Times New Roman" w:cs="Times New Roman"/>
                <w:noProof/>
                <w:szCs w:val="24"/>
              </w:rPr>
              <w:t>2.1 Introduction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３</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02" w:history="1">
            <w:r w:rsidR="00982AD4" w:rsidRPr="00982AD4">
              <w:rPr>
                <w:rStyle w:val="af7"/>
                <w:rFonts w:ascii="Times New Roman" w:hAnsi="Times New Roman" w:cs="Times New Roman"/>
                <w:noProof/>
                <w:szCs w:val="24"/>
                <w:shd w:val="clear" w:color="auto" w:fill="FFFFFF"/>
              </w:rPr>
              <w:t>2.2 Materials and Methods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４</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3" w:history="1">
            <w:r w:rsidR="00982AD4" w:rsidRPr="00982AD4">
              <w:rPr>
                <w:rStyle w:val="af7"/>
                <w:rFonts w:ascii="Times New Roman" w:hAnsi="Times New Roman" w:cs="Times New Roman"/>
                <w:noProof/>
                <w:szCs w:val="24"/>
                <w:shd w:val="clear" w:color="auto" w:fill="FFFFFF"/>
              </w:rPr>
              <w:t>2.2.1 Discovery cohort</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４</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4" w:history="1">
            <w:r w:rsidR="00982AD4" w:rsidRPr="00982AD4">
              <w:rPr>
                <w:rStyle w:val="af7"/>
                <w:rFonts w:ascii="Times New Roman" w:hAnsi="Times New Roman" w:cs="Times New Roman"/>
                <w:noProof/>
                <w:szCs w:val="24"/>
                <w:shd w:val="clear" w:color="auto" w:fill="FFFFFF"/>
              </w:rPr>
              <w:t>2.2.2 Quality control analyses of SNP genotype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６</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5" w:history="1">
            <w:r w:rsidR="00982AD4" w:rsidRPr="00982AD4">
              <w:rPr>
                <w:rStyle w:val="af7"/>
                <w:rFonts w:ascii="Times New Roman" w:hAnsi="Times New Roman" w:cs="Times New Roman"/>
                <w:noProof/>
                <w:szCs w:val="24"/>
                <w:shd w:val="clear" w:color="auto" w:fill="FFFFFF"/>
              </w:rPr>
              <w:t>2.2.3 Replication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９</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6" w:history="1">
            <w:r w:rsidR="00982AD4" w:rsidRPr="00982AD4">
              <w:rPr>
                <w:rStyle w:val="af7"/>
                <w:rFonts w:ascii="Times New Roman" w:hAnsi="Times New Roman" w:cs="Times New Roman"/>
                <w:noProof/>
                <w:szCs w:val="24"/>
                <w:shd w:val="clear" w:color="auto" w:fill="FFFFFF"/>
              </w:rPr>
              <w:t>2.2.4 Statistical analyses with genetic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９</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7" w:history="1">
            <w:r w:rsidR="00982AD4" w:rsidRPr="00982AD4">
              <w:rPr>
                <w:rStyle w:val="af7"/>
                <w:rFonts w:ascii="Times New Roman" w:hAnsi="Times New Roman" w:cs="Times New Roman"/>
                <w:noProof/>
                <w:szCs w:val="24"/>
                <w:shd w:val="clear" w:color="auto" w:fill="FFFFFF"/>
              </w:rPr>
              <w:t>2.2.5 Genotype imputation and statistical analyses with imputed genotypes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１２</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8" w:history="1">
            <w:r w:rsidR="00982AD4" w:rsidRPr="00982AD4">
              <w:rPr>
                <w:rStyle w:val="af7"/>
                <w:rFonts w:ascii="Times New Roman" w:hAnsi="Times New Roman" w:cs="Times New Roman"/>
                <w:noProof/>
                <w:szCs w:val="24"/>
              </w:rPr>
              <w:t>2.2.6 Topologically associated domains (TADs) and chromatin interactions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１３</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09" w:history="1">
            <w:r w:rsidR="00982AD4" w:rsidRPr="00982AD4">
              <w:rPr>
                <w:rStyle w:val="af7"/>
                <w:rFonts w:ascii="Times New Roman" w:hAnsi="Times New Roman" w:cs="Times New Roman"/>
                <w:noProof/>
                <w:szCs w:val="24"/>
                <w:shd w:val="clear" w:color="auto" w:fill="FFFFFF"/>
              </w:rPr>
              <w:t>2.2.7 Statistical analyses with RNA sequencing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_Toc531906009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１３</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10" w:history="1">
            <w:r w:rsidR="00982AD4" w:rsidRPr="00982AD4">
              <w:rPr>
                <w:rStyle w:val="af7"/>
                <w:rFonts w:ascii="Times New Roman" w:hAnsi="Times New Roman" w:cs="Times New Roman"/>
                <w:noProof/>
                <w:szCs w:val="24"/>
                <w:shd w:val="clear" w:color="auto" w:fill="FFFFFF"/>
              </w:rPr>
              <w:t>2.2.8 Immunohistochemistry analyses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１４</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11" w:history="1">
            <w:r w:rsidR="00982AD4" w:rsidRPr="00982AD4">
              <w:rPr>
                <w:rStyle w:val="af7"/>
                <w:rFonts w:ascii="Times New Roman" w:hAnsi="Times New Roman" w:cs="Times New Roman"/>
                <w:noProof/>
                <w:szCs w:val="24"/>
                <w:shd w:val="clear" w:color="auto" w:fill="FFFFFF"/>
              </w:rPr>
              <w:t>2.3 Results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１４</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12" w:history="1">
            <w:r w:rsidR="00982AD4" w:rsidRPr="00982AD4">
              <w:rPr>
                <w:rStyle w:val="af7"/>
                <w:rFonts w:ascii="Times New Roman" w:hAnsi="Times New Roman" w:cs="Times New Roman"/>
                <w:noProof/>
                <w:szCs w:val="24"/>
                <w:shd w:val="clear" w:color="auto" w:fill="FFFFFF"/>
              </w:rPr>
              <w:t>2.3.1 GWAS analysis of S-LAM identifies two intergenic SNPs on chromosome 15</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１４</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13" w:history="1">
            <w:r w:rsidR="00982AD4" w:rsidRPr="00982AD4">
              <w:rPr>
                <w:rStyle w:val="af7"/>
                <w:rFonts w:ascii="Times New Roman" w:hAnsi="Times New Roman" w:cs="Times New Roman"/>
                <w:noProof/>
                <w:szCs w:val="24"/>
              </w:rPr>
              <w:t xml:space="preserve">2.3.2 Association of GWAS-significant SNPs with </w:t>
            </w:r>
            <w:r w:rsidR="00982AD4" w:rsidRPr="00982AD4">
              <w:rPr>
                <w:rStyle w:val="af7"/>
                <w:rFonts w:ascii="Times New Roman" w:hAnsi="Times New Roman" w:cs="Times New Roman"/>
                <w:i/>
                <w:noProof/>
                <w:szCs w:val="24"/>
              </w:rPr>
              <w:t>NR2F2</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바탕" w:eastAsia="바탕" w:hAnsi="바탕" w:cs="바탕" w:hint="eastAsia"/>
                <w:noProof/>
                <w:webHidden/>
                <w:szCs w:val="24"/>
              </w:rPr>
              <w:t>２２</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14" w:history="1">
            <w:r w:rsidR="00982AD4" w:rsidRPr="00982AD4">
              <w:rPr>
                <w:rStyle w:val="af7"/>
                <w:rFonts w:ascii="Times New Roman" w:hAnsi="Times New Roman" w:cs="Times New Roman"/>
                <w:noProof/>
                <w:szCs w:val="24"/>
                <w:shd w:val="clear" w:color="auto" w:fill="FFFFFF"/>
              </w:rPr>
              <w:t xml:space="preserve">2.3.3 Analysis of </w:t>
            </w:r>
            <w:r w:rsidR="00982AD4" w:rsidRPr="00982AD4">
              <w:rPr>
                <w:rStyle w:val="af7"/>
                <w:rFonts w:ascii="Times New Roman" w:hAnsi="Times New Roman" w:cs="Times New Roman"/>
                <w:i/>
                <w:noProof/>
                <w:szCs w:val="24"/>
                <w:shd w:val="clear" w:color="auto" w:fill="FFFFFF"/>
              </w:rPr>
              <w:t>NR2F2</w:t>
            </w:r>
            <w:r w:rsidR="00982AD4" w:rsidRPr="00982AD4">
              <w:rPr>
                <w:rStyle w:val="af7"/>
                <w:rFonts w:ascii="Times New Roman" w:hAnsi="Times New Roman" w:cs="Times New Roman"/>
                <w:noProof/>
                <w:szCs w:val="24"/>
                <w:shd w:val="clear" w:color="auto" w:fill="FFFFFF"/>
              </w:rPr>
              <w:t xml:space="preserve"> in kidney angiomyolipoma and LAM</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33</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15" w:history="1">
            <w:r w:rsidR="00982AD4" w:rsidRPr="00982AD4">
              <w:rPr>
                <w:rStyle w:val="af7"/>
                <w:rFonts w:ascii="Times New Roman" w:hAnsi="Times New Roman" w:cs="Times New Roman"/>
                <w:noProof/>
                <w:szCs w:val="24"/>
                <w:shd w:val="clear" w:color="auto" w:fill="FFFFFF"/>
              </w:rPr>
              <w:t>2.4 Discussion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41</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6016" w:history="1">
            <w:r w:rsidR="00982AD4" w:rsidRPr="00982AD4">
              <w:rPr>
                <w:rStyle w:val="af7"/>
                <w:rFonts w:ascii="Times New Roman" w:hAnsi="Times New Roman" w:cs="Times New Roman"/>
                <w:noProof/>
                <w:szCs w:val="24"/>
              </w:rPr>
              <w:t>Chapter 3</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45</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17" w:history="1">
            <w:r w:rsidR="00982AD4" w:rsidRPr="00982AD4">
              <w:rPr>
                <w:rStyle w:val="af7"/>
                <w:rFonts w:ascii="Times New Roman" w:hAnsi="Times New Roman" w:cs="Times New Roman"/>
                <w:noProof/>
                <w:szCs w:val="24"/>
              </w:rPr>
              <w:t>3.1 Introduction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45</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18" w:history="1">
            <w:r w:rsidR="00982AD4" w:rsidRPr="00982AD4">
              <w:rPr>
                <w:rStyle w:val="af7"/>
                <w:rFonts w:ascii="Times New Roman" w:hAnsi="Times New Roman" w:cs="Times New Roman"/>
                <w:noProof/>
                <w:szCs w:val="24"/>
              </w:rPr>
              <w:t>3.2 Methods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48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19" w:history="1">
            <w:r w:rsidR="00982AD4" w:rsidRPr="00982AD4">
              <w:rPr>
                <w:rStyle w:val="af7"/>
                <w:rFonts w:ascii="Times New Roman" w:hAnsi="Times New Roman" w:cs="Times New Roman"/>
                <w:noProof/>
                <w:szCs w:val="24"/>
              </w:rPr>
              <w:t>3.2.1 Notations and the disease model</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_Toc531906019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48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0" w:history="1">
            <w:r w:rsidR="00982AD4" w:rsidRPr="00982AD4">
              <w:rPr>
                <w:rStyle w:val="af7"/>
                <w:rFonts w:ascii="Times New Roman" w:hAnsi="Times New Roman" w:cs="Times New Roman"/>
                <w:noProof/>
                <w:szCs w:val="24"/>
              </w:rPr>
              <w:t>3.2.2 Selection of samples with extreme phenotypes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52</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1" w:history="1">
            <w:r w:rsidR="00982AD4" w:rsidRPr="00982AD4">
              <w:rPr>
                <w:rStyle w:val="af7"/>
                <w:rFonts w:ascii="Times New Roman" w:hAnsi="Times New Roman" w:cs="Times New Roman"/>
                <w:noProof/>
                <w:szCs w:val="24"/>
              </w:rPr>
              <w:t>3.2.3 Statistical power when the family history of disease is controlled</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53</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22" w:history="1">
            <w:r w:rsidR="00982AD4" w:rsidRPr="00982AD4">
              <w:rPr>
                <w:rStyle w:val="af7"/>
                <w:rFonts w:ascii="Times New Roman" w:hAnsi="Times New Roman" w:cs="Times New Roman"/>
                <w:noProof/>
                <w:szCs w:val="24"/>
              </w:rPr>
              <w:t>3.3 Simulation study</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55</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3" w:history="1">
            <w:r w:rsidR="00982AD4" w:rsidRPr="00982AD4">
              <w:rPr>
                <w:rStyle w:val="af7"/>
                <w:rFonts w:ascii="Times New Roman" w:hAnsi="Times New Roman" w:cs="Times New Roman"/>
                <w:noProof/>
                <w:szCs w:val="24"/>
              </w:rPr>
              <w:t>3.3.1 The simulation model</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55</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4" w:history="1">
            <w:r w:rsidR="00982AD4" w:rsidRPr="00982AD4">
              <w:rPr>
                <w:rStyle w:val="af7"/>
                <w:rFonts w:ascii="Times New Roman" w:hAnsi="Times New Roman" w:cs="Times New Roman"/>
                <w:noProof/>
                <w:szCs w:val="24"/>
              </w:rPr>
              <w:t>3.3.2 Evaluation of selection strategy with simulated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57</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5" w:history="1">
            <w:r w:rsidR="00982AD4" w:rsidRPr="00982AD4">
              <w:rPr>
                <w:rStyle w:val="af7"/>
                <w:rFonts w:ascii="Times New Roman" w:hAnsi="Times New Roman" w:cs="Times New Roman"/>
                <w:noProof/>
                <w:szCs w:val="24"/>
              </w:rPr>
              <w:t>3.3.3 Robustness of CE to choices of prevalence and heritability</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74</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26" w:history="1">
            <w:r w:rsidR="00982AD4" w:rsidRPr="00982AD4">
              <w:rPr>
                <w:rStyle w:val="af7"/>
                <w:rFonts w:ascii="Times New Roman" w:hAnsi="Times New Roman" w:cs="Times New Roman"/>
                <w:noProof/>
                <w:szCs w:val="24"/>
              </w:rPr>
              <w:t>3.4 Application to genome-wide association of type-2 diabetes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78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7" w:history="1">
            <w:r w:rsidR="00982AD4" w:rsidRPr="00982AD4">
              <w:rPr>
                <w:rStyle w:val="af7"/>
                <w:rFonts w:ascii="Times New Roman" w:hAnsi="Times New Roman" w:cs="Times New Roman"/>
                <w:noProof/>
                <w:szCs w:val="24"/>
              </w:rPr>
              <w:t>3.4.1 The KARE cohort</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78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8" w:history="1">
            <w:r w:rsidR="00982AD4" w:rsidRPr="00982AD4">
              <w:rPr>
                <w:rStyle w:val="af7"/>
                <w:rFonts w:ascii="Times New Roman" w:hAnsi="Times New Roman" w:cs="Times New Roman"/>
                <w:noProof/>
                <w:szCs w:val="24"/>
              </w:rPr>
              <w:t>3.4.2 The SNUH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78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29" w:history="1">
            <w:r w:rsidR="00982AD4" w:rsidRPr="00982AD4">
              <w:rPr>
                <w:rStyle w:val="af7"/>
                <w:rFonts w:ascii="Times New Roman" w:hAnsi="Times New Roman" w:cs="Times New Roman"/>
                <w:noProof/>
                <w:szCs w:val="24"/>
              </w:rPr>
              <w:t>3.4.3 Association analyses using the pooled data</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_Toc531906029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79</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30" w:history="1">
            <w:r w:rsidR="00982AD4" w:rsidRPr="00982AD4">
              <w:rPr>
                <w:rStyle w:val="af7"/>
                <w:rFonts w:ascii="Times New Roman" w:hAnsi="Times New Roman" w:cs="Times New Roman"/>
                <w:noProof/>
                <w:szCs w:val="24"/>
              </w:rPr>
              <w:t>3.4.4 Results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80</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31" w:history="1">
            <w:r w:rsidR="00982AD4" w:rsidRPr="00982AD4">
              <w:rPr>
                <w:rStyle w:val="af7"/>
                <w:rFonts w:ascii="Times New Roman" w:hAnsi="Times New Roman" w:cs="Times New Roman"/>
                <w:noProof/>
                <w:szCs w:val="24"/>
              </w:rPr>
              <w:t>3.5 Discussion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87</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32" w:history="1">
            <w:r w:rsidR="00982AD4" w:rsidRPr="00982AD4">
              <w:rPr>
                <w:rStyle w:val="af7"/>
                <w:rFonts w:ascii="Times New Roman" w:hAnsi="Times New Roman" w:cs="Times New Roman"/>
                <w:noProof/>
                <w:szCs w:val="24"/>
              </w:rPr>
              <w:t>3.6 Appendix</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90</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33" w:history="1">
            <w:r w:rsidR="00982AD4" w:rsidRPr="00982AD4">
              <w:rPr>
                <w:rStyle w:val="af7"/>
                <w:rFonts w:ascii="Times New Roman" w:hAnsi="Times New Roman" w:cs="Times New Roman"/>
                <w:noProof/>
                <w:szCs w:val="24"/>
              </w:rPr>
              <w:t>3.6.1 Calculation of the conditional expectation (CE)</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90</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34" w:history="1">
            <w:r w:rsidR="00982AD4" w:rsidRPr="00982AD4">
              <w:rPr>
                <w:rStyle w:val="af7"/>
                <w:rFonts w:ascii="Times New Roman" w:hAnsi="Times New Roman" w:cs="Times New Roman"/>
                <w:noProof/>
                <w:szCs w:val="24"/>
              </w:rPr>
              <w:t xml:space="preserve">3.6.2 Derivation of </w:t>
            </w:r>
            <m:oMath>
              <m:r>
                <m:rPr>
                  <m:sty m:val="bi"/>
                </m:rPr>
                <w:rPr>
                  <w:rStyle w:val="af7"/>
                  <w:rFonts w:ascii="Cambria Math" w:hAnsi="Cambria Math" w:cs="Times New Roman"/>
                  <w:noProof/>
                  <w:szCs w:val="24"/>
                </w:rPr>
                <m:t>Fijx</m:t>
              </m:r>
            </m:oMath>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92</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6035" w:history="1">
            <w:r w:rsidR="00982AD4" w:rsidRPr="00982AD4">
              <w:rPr>
                <w:rStyle w:val="af7"/>
                <w:rFonts w:ascii="Times New Roman" w:hAnsi="Times New Roman" w:cs="Times New Roman"/>
                <w:noProof/>
                <w:szCs w:val="24"/>
              </w:rPr>
              <w:t>Chapter 4</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94</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36" w:history="1">
            <w:r w:rsidR="00982AD4" w:rsidRPr="00982AD4">
              <w:rPr>
                <w:rStyle w:val="af7"/>
                <w:rFonts w:ascii="Times New Roman" w:hAnsi="Times New Roman" w:cs="Times New Roman"/>
                <w:noProof/>
                <w:szCs w:val="24"/>
              </w:rPr>
              <w:t>4.1 Introduction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94</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37" w:history="1">
            <w:r w:rsidR="00982AD4" w:rsidRPr="00982AD4">
              <w:rPr>
                <w:rStyle w:val="af7"/>
                <w:rFonts w:ascii="Times New Roman" w:hAnsi="Times New Roman" w:cs="Times New Roman"/>
                <w:noProof/>
                <w:szCs w:val="24"/>
              </w:rPr>
              <w:t>4.2 Materials and Methods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97</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38" w:history="1">
            <w:r w:rsidR="00982AD4" w:rsidRPr="00982AD4">
              <w:rPr>
                <w:rStyle w:val="af7"/>
                <w:rFonts w:ascii="Times New Roman" w:hAnsi="Times New Roman" w:cs="Times New Roman"/>
                <w:noProof/>
                <w:szCs w:val="24"/>
              </w:rPr>
              <w:t xml:space="preserve">4.2 1 </w:t>
            </w:r>
            <w:r w:rsidR="00982AD4" w:rsidRPr="00982AD4">
              <w:rPr>
                <w:rStyle w:val="af7"/>
                <w:rFonts w:ascii="Times New Roman" w:hAnsi="Times New Roman" w:cs="Times New Roman"/>
                <w:noProof/>
                <w:szCs w:val="24"/>
                <w:lang w:eastAsia="en-US"/>
              </w:rPr>
              <w:t>Notations and Disease Model</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97</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39" w:history="1">
            <w:r w:rsidR="00982AD4" w:rsidRPr="00982AD4">
              <w:rPr>
                <w:rStyle w:val="af7"/>
                <w:rFonts w:ascii="Times New Roman" w:hAnsi="Times New Roman" w:cs="Times New Roman"/>
                <w:noProof/>
                <w:szCs w:val="24"/>
              </w:rPr>
              <w:t>4.2.2 H</w:t>
            </w:r>
            <w:r w:rsidR="00982AD4" w:rsidRPr="00982AD4">
              <w:rPr>
                <w:rStyle w:val="af7"/>
                <w:rFonts w:ascii="Times New Roman" w:hAnsi="Times New Roman" w:cs="Times New Roman"/>
                <w:noProof/>
                <w:szCs w:val="24"/>
                <w:lang w:eastAsia="en-US"/>
              </w:rPr>
              <w:t xml:space="preserve">eritability Estimation </w:t>
            </w:r>
            <w:r w:rsidR="00982AD4" w:rsidRPr="00982AD4">
              <w:rPr>
                <w:rStyle w:val="af7"/>
                <w:rFonts w:ascii="Times New Roman" w:hAnsi="Times New Roman" w:cs="Times New Roman"/>
                <w:noProof/>
                <w:szCs w:val="24"/>
              </w:rPr>
              <w:t>using the EM Algorithm</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_Toc531906039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99</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0" w:history="1">
            <w:r w:rsidR="00982AD4" w:rsidRPr="00982AD4">
              <w:rPr>
                <w:rStyle w:val="af7"/>
                <w:rFonts w:ascii="Times New Roman" w:hAnsi="Times New Roman" w:cs="Times New Roman"/>
                <w:noProof/>
                <w:szCs w:val="24"/>
              </w:rPr>
              <w:t>4.2.3 Lagrangian Multiplier and Karush-Kuhn-Tucker Condition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101</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1" w:history="1">
            <w:r w:rsidR="00982AD4" w:rsidRPr="00982AD4">
              <w:rPr>
                <w:rStyle w:val="af7"/>
                <w:rFonts w:ascii="Times New Roman" w:hAnsi="Times New Roman" w:cs="Times New Roman"/>
                <w:noProof/>
                <w:szCs w:val="24"/>
              </w:rPr>
              <w:t>4.2.4 Ascertainment Bias-corrected Heritability Estimation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102</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2" w:history="1">
            <w:r w:rsidR="00982AD4" w:rsidRPr="00982AD4">
              <w:rPr>
                <w:rStyle w:val="af7"/>
                <w:rFonts w:ascii="Times New Roman" w:hAnsi="Times New Roman" w:cs="Times New Roman"/>
                <w:noProof/>
                <w:szCs w:val="24"/>
              </w:rPr>
              <w:t>4.2.5 Conditional Expected Score Tests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106</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3" w:history="1">
            <w:r w:rsidR="00982AD4" w:rsidRPr="00982AD4">
              <w:rPr>
                <w:rStyle w:val="af7"/>
                <w:rFonts w:ascii="Times New Roman" w:hAnsi="Times New Roman" w:cs="Times New Roman"/>
                <w:noProof/>
                <w:szCs w:val="24"/>
              </w:rPr>
              <w:t>4.2.6 Simulation studies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108</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4" w:history="1">
            <w:r w:rsidR="00982AD4" w:rsidRPr="00982AD4">
              <w:rPr>
                <w:rStyle w:val="af7"/>
                <w:rFonts w:ascii="Times New Roman" w:hAnsi="Times New Roman" w:cs="Times New Roman"/>
                <w:noProof/>
                <w:szCs w:val="24"/>
              </w:rPr>
              <w:t>4.2.7 Application for Family-based Samples of Type-2 Diabetes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_Toc531906044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109</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45" w:history="1">
            <w:r w:rsidR="00982AD4" w:rsidRPr="00982AD4">
              <w:rPr>
                <w:rStyle w:val="af7"/>
                <w:rFonts w:ascii="Times New Roman" w:hAnsi="Times New Roman" w:cs="Times New Roman"/>
                <w:noProof/>
                <w:szCs w:val="24"/>
              </w:rPr>
              <w:t>4.3 Results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_Toc531906045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110</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6" w:history="1">
            <w:r w:rsidR="00982AD4" w:rsidRPr="00982AD4">
              <w:rPr>
                <w:rStyle w:val="af7"/>
                <w:rFonts w:ascii="Times New Roman" w:hAnsi="Times New Roman" w:cs="Times New Roman"/>
                <w:noProof/>
                <w:szCs w:val="24"/>
              </w:rPr>
              <w:t>4.3.1 Evaluations of simulated samples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_Toc531906046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110</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47" w:history="1">
            <w:r w:rsidR="00982AD4" w:rsidRPr="00982AD4">
              <w:rPr>
                <w:rStyle w:val="af7"/>
                <w:rFonts w:ascii="Times New Roman" w:hAnsi="Times New Roman" w:cs="Times New Roman"/>
                <w:noProof/>
                <w:szCs w:val="24"/>
              </w:rPr>
              <w:t>4.3.2 Applications of LTMH and CEST to Type-2 Diabetes</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_Toc531906047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119</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48" w:history="1">
            <w:r w:rsidR="00982AD4" w:rsidRPr="00982AD4">
              <w:rPr>
                <w:rStyle w:val="af7"/>
                <w:rFonts w:ascii="Times New Roman" w:hAnsi="Times New Roman" w:cs="Times New Roman"/>
                <w:noProof/>
                <w:szCs w:val="24"/>
              </w:rPr>
              <w:t>4.4 Discussion</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_Toc531906048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122</w:t>
            </w:r>
            <w:r w:rsidR="00982AD4" w:rsidRPr="00982AD4">
              <w:rPr>
                <w:rFonts w:ascii="Times New Roman" w:hAnsi="Times New Roman" w:cs="Times New Roman"/>
                <w:noProof/>
                <w:webHidden/>
                <w:szCs w:val="24"/>
              </w:rPr>
              <w:fldChar w:fldCharType="end"/>
            </w:r>
          </w:hyperlink>
        </w:p>
        <w:p w:rsidR="00982AD4" w:rsidRPr="00982AD4" w:rsidRDefault="00006439">
          <w:pPr>
            <w:pStyle w:val="20"/>
            <w:tabs>
              <w:tab w:val="right" w:leader="dot" w:pos="9016"/>
            </w:tabs>
            <w:rPr>
              <w:rFonts w:ascii="Times New Roman" w:eastAsiaTheme="minorEastAsia" w:hAnsi="Times New Roman" w:cs="Times New Roman"/>
              <w:noProof/>
              <w:kern w:val="2"/>
              <w:szCs w:val="24"/>
            </w:rPr>
          </w:pPr>
          <w:hyperlink w:anchor="_Toc531906049" w:history="1">
            <w:r w:rsidR="00982AD4" w:rsidRPr="00982AD4">
              <w:rPr>
                <w:rStyle w:val="af7"/>
                <w:rFonts w:ascii="Times New Roman" w:hAnsi="Times New Roman" w:cs="Times New Roman"/>
                <w:noProof/>
                <w:szCs w:val="24"/>
              </w:rPr>
              <w:t>4.5 Appendix</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_Toc531906049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123</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50" w:history="1">
            <w:r w:rsidR="00982AD4" w:rsidRPr="00982AD4">
              <w:rPr>
                <w:rStyle w:val="af7"/>
                <w:rFonts w:ascii="Times New Roman" w:hAnsi="Times New Roman" w:cs="Times New Roman"/>
                <w:noProof/>
                <w:szCs w:val="24"/>
              </w:rPr>
              <w:t>4.5.1 Numerical analysis for optimization of the heritability in M-step of EM algorithm</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_Toc531906050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123</w:t>
            </w:r>
            <w:r w:rsidR="00982AD4" w:rsidRPr="00982AD4">
              <w:rPr>
                <w:rFonts w:ascii="Times New Roman" w:hAnsi="Times New Roman" w:cs="Times New Roman"/>
                <w:noProof/>
                <w:webHidden/>
                <w:szCs w:val="24"/>
              </w:rPr>
              <w:fldChar w:fldCharType="end"/>
            </w:r>
          </w:hyperlink>
        </w:p>
        <w:p w:rsidR="00982AD4" w:rsidRPr="00982AD4" w:rsidRDefault="00006439" w:rsidP="00982AD4">
          <w:pPr>
            <w:pStyle w:val="30"/>
            <w:tabs>
              <w:tab w:val="right" w:leader="dot" w:pos="9016"/>
            </w:tabs>
            <w:ind w:left="960"/>
            <w:rPr>
              <w:rFonts w:ascii="Times New Roman" w:eastAsiaTheme="minorEastAsia" w:hAnsi="Times New Roman" w:cs="Times New Roman"/>
              <w:noProof/>
              <w:kern w:val="2"/>
              <w:szCs w:val="24"/>
            </w:rPr>
          </w:pPr>
          <w:hyperlink w:anchor="_Toc531906051" w:history="1">
            <w:r w:rsidR="00982AD4" w:rsidRPr="00982AD4">
              <w:rPr>
                <w:rStyle w:val="af7"/>
                <w:rFonts w:ascii="Times New Roman" w:hAnsi="Times New Roman" w:cs="Times New Roman"/>
                <w:noProof/>
                <w:szCs w:val="24"/>
              </w:rPr>
              <w:t>4.5.2 Numerical analysis for maximizing the global lower bound</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_Toc531906051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124</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6052" w:history="1">
            <w:r w:rsidR="00982AD4" w:rsidRPr="00982AD4">
              <w:rPr>
                <w:rStyle w:val="af7"/>
                <w:rFonts w:ascii="Times New Roman" w:hAnsi="Times New Roman" w:cs="Times New Roman"/>
                <w:noProof/>
                <w:szCs w:val="24"/>
              </w:rPr>
              <w:t>Chapter 5</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_Toc531906052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127</w:t>
            </w:r>
            <w:r w:rsidR="00982AD4" w:rsidRPr="00982AD4">
              <w:rPr>
                <w:rFonts w:ascii="Times New Roman" w:hAnsi="Times New Roman" w:cs="Times New Roman"/>
                <w:noProof/>
                <w:webHidden/>
                <w:szCs w:val="24"/>
              </w:rPr>
              <w:fldChar w:fldCharType="end"/>
            </w:r>
          </w:hyperlink>
        </w:p>
        <w:p w:rsidR="00982AD4" w:rsidRPr="00982AD4" w:rsidRDefault="00006439">
          <w:pPr>
            <w:pStyle w:val="10"/>
            <w:tabs>
              <w:tab w:val="right" w:leader="dot" w:pos="9016"/>
            </w:tabs>
            <w:rPr>
              <w:rFonts w:ascii="Times New Roman" w:eastAsiaTheme="minorEastAsia" w:hAnsi="Times New Roman" w:cs="Times New Roman"/>
              <w:noProof/>
              <w:kern w:val="2"/>
              <w:szCs w:val="24"/>
            </w:rPr>
          </w:pPr>
          <w:hyperlink w:anchor="_Toc531906053" w:history="1">
            <w:r w:rsidR="00982AD4" w:rsidRPr="00982AD4">
              <w:rPr>
                <w:rStyle w:val="af7"/>
                <w:rFonts w:ascii="Times New Roman" w:hAnsi="Times New Roman" w:cs="Times New Roman"/>
                <w:noProof/>
                <w:szCs w:val="24"/>
              </w:rPr>
              <w:t>Bibliography</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_Toc531906053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128</w:t>
            </w:r>
            <w:r w:rsidR="00982AD4" w:rsidRPr="00982AD4">
              <w:rPr>
                <w:rFonts w:ascii="Times New Roman" w:hAnsi="Times New Roman" w:cs="Times New Roman"/>
                <w:noProof/>
                <w:webHidden/>
                <w:szCs w:val="24"/>
              </w:rPr>
              <w:fldChar w:fldCharType="end"/>
            </w:r>
          </w:hyperlink>
        </w:p>
        <w:p w:rsidR="00BF51BB" w:rsidRDefault="00BF51BB" w:rsidP="00906F97">
          <w:pPr>
            <w:spacing w:line="276" w:lineRule="auto"/>
          </w:pPr>
          <w:r w:rsidRPr="00982AD4">
            <w:rPr>
              <w:rFonts w:ascii="Times New Roman" w:hAnsi="Times New Roman" w:cs="Times New Roman"/>
              <w:b/>
              <w:bCs/>
              <w:noProof/>
              <w:szCs w:val="24"/>
            </w:rPr>
            <w:fldChar w:fldCharType="end"/>
          </w:r>
        </w:p>
      </w:sdtContent>
    </w:sdt>
    <w:p w:rsidR="00982AD4" w:rsidRDefault="00982AD4">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460BCE" w:rsidRDefault="00460BCE" w:rsidP="00982AD4">
      <w:pPr>
        <w:pStyle w:val="1"/>
      </w:pPr>
      <w:r>
        <w:rPr>
          <w:rFonts w:hint="eastAsia"/>
        </w:rPr>
        <w:lastRenderedPageBreak/>
        <w:t>List of Figures</w:t>
      </w:r>
    </w:p>
    <w:p w:rsidR="00460BCE" w:rsidRDefault="00460BCE">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BF51BB" w:rsidRPr="00460BCE" w:rsidRDefault="00460BCE" w:rsidP="00982AD4">
      <w:pPr>
        <w:pStyle w:val="1"/>
      </w:pPr>
      <w:r>
        <w:rPr>
          <w:rFonts w:hint="eastAsia"/>
        </w:rPr>
        <w:lastRenderedPageBreak/>
        <w:t>List of Tables</w:t>
      </w:r>
    </w:p>
    <w:p w:rsidR="00101E77" w:rsidRDefault="00101E77">
      <w:pPr>
        <w:spacing w:after="200" w:line="276" w:lineRule="auto"/>
      </w:pPr>
      <w:r>
        <w:br w:type="page"/>
      </w:r>
    </w:p>
    <w:p w:rsidR="005D00DC" w:rsidRDefault="005D00DC" w:rsidP="005F1DBD">
      <w:pPr>
        <w:spacing w:after="0"/>
        <w:sectPr w:rsidR="005D00DC" w:rsidSect="00AB4769">
          <w:footerReference w:type="default" r:id="rId10"/>
          <w:pgSz w:w="11906" w:h="16838"/>
          <w:pgMar w:top="1701" w:right="1440" w:bottom="1440" w:left="1440" w:header="0" w:footer="0" w:gutter="0"/>
          <w:pgNumType w:fmt="lowerRoman" w:start="1"/>
          <w:cols w:space="425"/>
          <w:docGrid w:linePitch="360"/>
        </w:sectPr>
      </w:pPr>
    </w:p>
    <w:p w:rsidR="00636482" w:rsidRPr="00A44F12" w:rsidRDefault="00636482" w:rsidP="00636482">
      <w:pPr>
        <w:rPr>
          <w:rFonts w:ascii="Times New Roman"/>
          <w:b/>
          <w:sz w:val="44"/>
          <w:szCs w:val="44"/>
        </w:rPr>
      </w:pPr>
      <w:bookmarkStart w:id="2" w:name="_Toc531905994"/>
    </w:p>
    <w:p w:rsidR="00636482" w:rsidRPr="00A44F12" w:rsidRDefault="00636482" w:rsidP="00636482">
      <w:pPr>
        <w:rPr>
          <w:rFonts w:ascii="Times New Roman"/>
          <w:b/>
          <w:sz w:val="44"/>
          <w:szCs w:val="44"/>
        </w:rPr>
      </w:pPr>
    </w:p>
    <w:p w:rsidR="005F1DBD" w:rsidRPr="00BF51BB" w:rsidRDefault="005F1DBD" w:rsidP="005F1DBD">
      <w:pPr>
        <w:pStyle w:val="1"/>
      </w:pPr>
      <w:r w:rsidRPr="00BF51BB">
        <w:t xml:space="preserve">Chapter </w:t>
      </w:r>
      <w:r>
        <w:rPr>
          <w:rFonts w:hint="eastAsia"/>
        </w:rPr>
        <w:t>1</w:t>
      </w:r>
      <w:bookmarkEnd w:id="2"/>
    </w:p>
    <w:p w:rsidR="005F1DBD" w:rsidRDefault="005F1DBD" w:rsidP="005F1DBD">
      <w:pPr>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244626">
      <w:pPr>
        <w:spacing w:after="0"/>
        <w:rPr>
          <w:rFonts w:ascii="Times New Roman"/>
          <w:b/>
          <w:sz w:val="32"/>
          <w:szCs w:val="32"/>
        </w:rPr>
      </w:pPr>
    </w:p>
    <w:p w:rsidR="00244626" w:rsidRDefault="00244626" w:rsidP="00244626">
      <w:pPr>
        <w:pStyle w:val="2"/>
      </w:pPr>
      <w:bookmarkStart w:id="3" w:name="_Toc531905995"/>
      <w:r>
        <w:rPr>
          <w:rFonts w:hint="eastAsia"/>
        </w:rPr>
        <w:t xml:space="preserve">1.1 An Overview of Genetic Association Analyses </w:t>
      </w:r>
      <w:r w:rsidR="00FD17F6">
        <w:rPr>
          <w:rFonts w:hint="eastAsia"/>
        </w:rPr>
        <w:t xml:space="preserve">of </w:t>
      </w:r>
      <w:r>
        <w:rPr>
          <w:rFonts w:hint="eastAsia"/>
        </w:rPr>
        <w:t>Dichotomous Phenotypes</w:t>
      </w:r>
      <w:bookmarkEnd w:id="3"/>
    </w:p>
    <w:p w:rsidR="004D43C5" w:rsidRPr="003964D3" w:rsidRDefault="004D43C5" w:rsidP="00293C58">
      <w:pPr>
        <w:ind w:firstLine="720"/>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can be considered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(indels)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can be used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BF4A87">
      <w:pPr>
        <w:ind w:firstLineChars="200" w:firstLine="480"/>
        <w:rPr>
          <w:rFonts w:ascii="Times New Roman" w:eastAsiaTheme="minorEastAsia"/>
          <w:szCs w:val="24"/>
        </w:rPr>
      </w:pPr>
      <w:r w:rsidRPr="003964D3">
        <w:rPr>
          <w:rFonts w:ascii="Times New Roman"/>
          <w:szCs w:val="24"/>
        </w:rPr>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r w:rsidR="008A7564">
        <w:rPr>
          <w:rFonts w:ascii="Times New Roman" w:eastAsiaTheme="minorEastAsia" w:hint="eastAsia"/>
          <w:szCs w:val="24"/>
        </w:rPr>
        <w:t>Risch</w:t>
      </w:r>
      <w:r w:rsidRPr="003964D3">
        <w:rPr>
          <w:rFonts w:ascii="Times New Roman"/>
          <w:szCs w:val="24"/>
        </w:rPr>
        <w:t xml:space="preserve"> </w:t>
      </w:r>
      <w:r w:rsidR="006E2C78">
        <w:rPr>
          <w:rFonts w:ascii="Times New Roman" w:eastAsiaTheme="minorEastAsia" w:hint="eastAsia"/>
          <w:szCs w:val="24"/>
        </w:rPr>
        <w:t xml:space="preserve">and Merikangas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Pr="003964D3">
        <w:rPr>
          <w:rFonts w:ascii="Times New Roman"/>
          <w:szCs w:val="24"/>
        </w:rPr>
        <w:fldChar w:fldCharType="begin"/>
      </w:r>
      <w:r w:rsidR="00664A27">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Pr="003964D3">
        <w:rPr>
          <w:rFonts w:ascii="Times New Roman"/>
          <w:szCs w:val="24"/>
        </w:rPr>
        <w:fldChar w:fldCharType="separate"/>
      </w:r>
      <w:r w:rsidR="00664A27">
        <w:rPr>
          <w:rFonts w:ascii="Times New Roman"/>
          <w:noProof/>
          <w:szCs w:val="24"/>
        </w:rPr>
        <w:t>[2]</w:t>
      </w:r>
      <w:r w:rsidRPr="003964D3">
        <w:rPr>
          <w:rFonts w:ascii="Times New Roman"/>
          <w:szCs w:val="24"/>
        </w:rPr>
        <w:fldChar w:fldCharType="end"/>
      </w:r>
      <w:r w:rsidR="003E5150">
        <w:rPr>
          <w:rFonts w:ascii="Times New Roman" w:eastAsiaTheme="minorEastAsia" w:hint="eastAsia"/>
          <w:szCs w:val="24"/>
        </w:rPr>
        <w:t xml:space="preserve"> but requires much more markers to be tested</w:t>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genetics would require large-scale testing of association analysis.</w:t>
      </w:r>
      <w:r w:rsidR="003E5150">
        <w:rPr>
          <w:rFonts w:ascii="Times New Roman" w:eastAsiaTheme="minorEastAsia" w:hint="eastAsia"/>
          <w:szCs w:val="24"/>
        </w:rPr>
        <w:t xml:space="preserve"> It also has been </w:t>
      </w:r>
      <w:r w:rsidR="001E413F">
        <w:rPr>
          <w:rFonts w:ascii="Times New Roman" w:eastAsiaTheme="minorEastAsia" w:hint="eastAsia"/>
          <w:szCs w:val="24"/>
        </w:rPr>
        <w:t>shown</w:t>
      </w:r>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w:t>
      </w:r>
      <w:r w:rsidR="00F972E8">
        <w:rPr>
          <w:rFonts w:ascii="Times New Roman" w:eastAsiaTheme="minorEastAsia" w:hint="eastAsia"/>
          <w:szCs w:val="24"/>
        </w:rPr>
        <w:lastRenderedPageBreak/>
        <w:t>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were proposed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02790">
      <w:pPr>
        <w:ind w:firstLine="720"/>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HapMap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D53C51">
        <w:rPr>
          <w:rFonts w:ascii="Times New Roman" w:eastAsiaTheme="minorEastAsia" w:hint="eastAsia"/>
          <w:szCs w:val="24"/>
        </w:rPr>
        <w:t>to develop a haplotype map of the human genome</w:t>
      </w:r>
      <w:r w:rsidR="00240329">
        <w:rPr>
          <w:rFonts w:ascii="Times New Roman" w:eastAsiaTheme="minorEastAsia" w:hint="eastAsia"/>
          <w:szCs w:val="24"/>
        </w:rPr>
        <w:t xml:space="preserv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 xml:space="preserve">aims to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indels. A web-based </w:t>
      </w:r>
      <w:r w:rsidR="000E6776">
        <w:rPr>
          <w:rFonts w:ascii="Times New Roman" w:eastAsiaTheme="minorEastAsia" w:hint="eastAsia"/>
          <w:szCs w:val="24"/>
        </w:rPr>
        <w:t>database, PheWeb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BF4A87">
      <w:pPr>
        <w:ind w:firstLineChars="200" w:firstLine="480"/>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were added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pPr>
        <w:spacing w:line="264" w:lineRule="auto"/>
        <w:sectPr w:rsidR="00E5688B" w:rsidSect="009A0A45">
          <w:footerReference w:type="default" r:id="rId11"/>
          <w:pgSz w:w="11906" w:h="16838"/>
          <w:pgMar w:top="1701" w:right="1440" w:bottom="1440" w:left="1440" w:header="0" w:footer="0" w:gutter="0"/>
          <w:pgNumType w:fmt="decimalFullWidth" w:start="1"/>
          <w:cols w:space="425"/>
          <w:docGrid w:linePitch="360"/>
        </w:sectPr>
      </w:pPr>
      <w:bookmarkStart w:id="4" w:name="_Toc531905996"/>
    </w:p>
    <w:p w:rsidR="004C3190" w:rsidRDefault="00132C00">
      <w:pPr>
        <w:spacing w:line="264" w:lineRule="auto"/>
        <w:rPr>
          <w:rFonts w:ascii="Times New Roman" w:eastAsiaTheme="minorEastAsia" w:hAnsi="Times New Roman" w:cs="Times New Roman"/>
        </w:rPr>
      </w:pPr>
      <w:r w:rsidRPr="00132C00">
        <w:rPr>
          <w:rFonts w:ascii="Times New Roman" w:eastAsiaTheme="minorEastAsia" w:hAnsi="Times New Roman" w:cs="Times New Roman"/>
          <w:b/>
        </w:rPr>
        <w:lastRenderedPageBreak/>
        <w:t xml:space="preserve">Figure 1.1 GWAS catalog as of </w:t>
      </w:r>
      <w:r>
        <w:rPr>
          <w:rFonts w:ascii="Times New Roman" w:eastAsiaTheme="minorEastAsia" w:hAnsi="Times New Roman" w:cs="Times New Roman" w:hint="eastAsia"/>
          <w:b/>
        </w:rPr>
        <w:t>2018</w:t>
      </w:r>
      <w:r w:rsidRPr="00132C00">
        <w:rPr>
          <w:rFonts w:ascii="Times New Roman" w:eastAsiaTheme="minorEastAsia" w:hAnsi="Times New Roman" w:cs="Times New Roman"/>
          <w:b/>
        </w:rPr>
        <w:t>.</w:t>
      </w:r>
      <w:r w:rsidRPr="00132C00">
        <w:rPr>
          <w:rFonts w:ascii="Times New Roman" w:eastAsiaTheme="minorEastAsia" w:hAnsi="Times New Roman" w:cs="Times New Roman"/>
        </w:rPr>
        <w:t xml:space="preserve"> </w:t>
      </w:r>
      <w:r w:rsidR="004C3190">
        <w:rPr>
          <w:rFonts w:ascii="Times New Roman" w:eastAsiaTheme="minorEastAsia" w:hAnsi="Times New Roman" w:cs="Times New Roman" w:hint="eastAsia"/>
        </w:rPr>
        <w:t>All SNP-trait association with P-value</w:t>
      </w:r>
      <w:r w:rsidR="004C3190" w:rsidRPr="00132C00">
        <w:rPr>
          <w:rFonts w:ascii="Times New Roman" w:eastAsiaTheme="minorEastAsia" w:hAnsi="Times New Roman" w:cs="Times New Roman"/>
        </w:rPr>
        <w:t xml:space="preserve"> ≤ 5</w:t>
      </w:r>
      <m:oMath>
        <m:r>
          <m:rPr>
            <m:sty m:val="p"/>
          </m:rPr>
          <w:rPr>
            <w:rFonts w:ascii="Cambria Math" w:eastAsiaTheme="minorEastAsia" w:hAnsi="Cambria Math" w:cs="Times New Roman"/>
          </w:rPr>
          <m:t>×</m:t>
        </m:r>
      </m:oMath>
      <w:r w:rsidR="004C3190">
        <w:rPr>
          <w:rFonts w:ascii="Times New Roman" w:eastAsiaTheme="minorEastAsia" w:hAnsi="Times New Roman" w:cs="Times New Roman" w:hint="eastAsia"/>
        </w:rPr>
        <w:t>10</w:t>
      </w:r>
      <w:r w:rsidR="004C3190">
        <w:rPr>
          <w:rFonts w:ascii="Times New Roman" w:eastAsiaTheme="minorEastAsia" w:hAnsi="Times New Roman" w:cs="Times New Roman" w:hint="eastAsia"/>
          <w:vertAlign w:val="superscript"/>
        </w:rPr>
        <w:t>-8</w:t>
      </w:r>
      <w:r w:rsidR="004C3190">
        <w:rPr>
          <w:rFonts w:ascii="Times New Roman" w:eastAsiaTheme="minorEastAsia" w:hAnsi="Times New Roman" w:cs="Times New Roman" w:hint="eastAsia"/>
        </w:rPr>
        <w:t xml:space="preserve"> were shown.</w:t>
      </w:r>
    </w:p>
    <w:p w:rsidR="00E5688B" w:rsidRDefault="0034385F" w:rsidP="00B32167">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7E63B85D" wp14:editId="52A4B7E1">
            <wp:extent cx="6192000" cy="515880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92000" cy="5158800"/>
                    </a:xfrm>
                    <a:prstGeom prst="rect">
                      <a:avLst/>
                    </a:prstGeom>
                  </pic:spPr>
                </pic:pic>
              </a:graphicData>
            </a:graphic>
          </wp:inline>
        </w:drawing>
      </w:r>
      <w:r w:rsidR="00E5688B">
        <w:br w:type="page"/>
      </w:r>
    </w:p>
    <w:p w:rsidR="00E5688B" w:rsidRDefault="00E5688B" w:rsidP="00FD17F6">
      <w:pPr>
        <w:pStyle w:val="3"/>
        <w:sectPr w:rsidR="00E5688B" w:rsidSect="000067D0">
          <w:pgSz w:w="16838" w:h="11906" w:orient="landscape"/>
          <w:pgMar w:top="1440" w:right="1701" w:bottom="1440" w:left="1440" w:header="0" w:footer="0" w:gutter="0"/>
          <w:pgNumType w:fmt="decimalFullWidth"/>
          <w:cols w:space="425"/>
          <w:docGrid w:linePitch="360"/>
        </w:sectPr>
      </w:pPr>
    </w:p>
    <w:p w:rsidR="00FD17F6" w:rsidRDefault="00FD17F6" w:rsidP="00FD17F6">
      <w:pPr>
        <w:pStyle w:val="2"/>
      </w:pPr>
      <w:bookmarkStart w:id="5" w:name="_Toc531905998"/>
      <w:bookmarkEnd w:id="4"/>
      <w:r>
        <w:rPr>
          <w:rFonts w:hint="eastAsia"/>
        </w:rPr>
        <w:lastRenderedPageBreak/>
        <w:t>1.2 Heritability Estimation of Dichotomous Phenotypes</w:t>
      </w:r>
      <w:bookmarkEnd w:id="5"/>
    </w:p>
    <w:p w:rsidR="00D76A43" w:rsidRPr="003E5194" w:rsidRDefault="00D76A43" w:rsidP="009F1401">
      <w:pPr>
        <w:ind w:firstLine="720"/>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Dempster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polychotomous traits by Gianola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that there is an underlying </w:t>
      </w:r>
      <w:r w:rsidR="00242469">
        <w:rPr>
          <w:rFonts w:ascii="Times New Roman" w:eastAsiaTheme="minorEastAsia" w:hAnsi="Times New Roman" w:cs="Times New Roman" w:hint="eastAsia"/>
        </w:rPr>
        <w:t>liability whose value is the sum of normally and independently distributed geneti</w:t>
      </w:r>
      <w:r w:rsidR="00CB464E">
        <w:rPr>
          <w:rFonts w:ascii="Times New Roman" w:eastAsiaTheme="minorEastAsia" w:hAnsi="Times New Roman" w:cs="Times New Roman" w:hint="eastAsia"/>
        </w:rPr>
        <w:t>c and environmental components, and the person is affected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the 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by Van Vleck</w:t>
      </w:r>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was based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estimation of heritability is not 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FD17F6">
      <w:pPr>
        <w:rPr>
          <w:rFonts w:eastAsiaTheme="minorEastAsia"/>
        </w:rPr>
      </w:pPr>
    </w:p>
    <w:p w:rsidR="002053F0" w:rsidRDefault="002053F0">
      <w:pPr>
        <w:spacing w:line="264" w:lineRule="auto"/>
      </w:pPr>
      <w:r>
        <w:br w:type="page"/>
      </w:r>
    </w:p>
    <w:p w:rsidR="002053F0" w:rsidRDefault="002053F0" w:rsidP="002053F0">
      <w:pPr>
        <w:pStyle w:val="2"/>
        <w:rPr>
          <w:rFonts w:hint="eastAsia"/>
        </w:rPr>
      </w:pPr>
      <w:r>
        <w:rPr>
          <w:rFonts w:hint="eastAsia"/>
        </w:rPr>
        <w:lastRenderedPageBreak/>
        <w:t>1.3 The Purpose of This Study</w:t>
      </w:r>
    </w:p>
    <w:p w:rsidR="00A53CF9" w:rsidRDefault="00834141" w:rsidP="00A53CF9">
      <w:pPr>
        <w:ind w:firstLine="720"/>
        <w:rPr>
          <w:rFonts w:ascii="Times New Roman" w:eastAsiaTheme="minorEastAsia" w:hAnsi="Times New Roman" w:cs="Times New Roman" w:hint="eastAsia"/>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 </w:t>
      </w:r>
      <w:r w:rsidR="00911A0D">
        <w:rPr>
          <w:rFonts w:ascii="Times New Roman" w:eastAsiaTheme="minorEastAsia" w:hAnsi="Times New Roman" w:cs="Times New Roman" w:hint="eastAsia"/>
        </w:rPr>
        <w:t xml:space="preserve">we 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is </w:t>
      </w:r>
      <w:r w:rsidR="009F47B4">
        <w:rPr>
          <w:rFonts w:ascii="Times New Roman" w:eastAsiaTheme="minorEastAsia" w:hAnsi="Times New Roman" w:cs="Times New Roman" w:hint="eastAsia"/>
        </w:rPr>
        <w:t xml:space="preserve">intended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547D2D">
      <w:pPr>
        <w:ind w:firstLine="720"/>
        <w:rPr>
          <w:rFonts w:ascii="Times New Roman" w:eastAsiaTheme="minorEastAsia" w:hAnsi="Times New Roman" w:cs="Times New Roman" w:hint="eastAsia"/>
        </w:rPr>
      </w:pPr>
      <w:r>
        <w:rPr>
          <w:rFonts w:ascii="Times New Roman" w:eastAsiaTheme="minorEastAsia" w:hAnsi="Times New Roman" w:cs="Times New Roman" w:hint="eastAsia"/>
        </w:rPr>
        <w:t xml:space="preserve">In the first study, we 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is based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 xml:space="preserve">. </w:t>
      </w:r>
      <w:r w:rsidR="00020DF1">
        <w:rPr>
          <w:rFonts w:ascii="Times New Roman" w:eastAsiaTheme="minorEastAsia" w:hAnsi="Times New Roman" w:cs="Times New Roman" w:hint="eastAsia"/>
        </w:rPr>
        <w:t>We 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Pr="0090777A">
        <w:rPr>
          <w:rFonts w:ascii="Times New Roman" w:eastAsiaTheme="minorEastAsia" w:hAnsi="Times New Roman" w:cs="Times New Roman"/>
        </w:rPr>
        <w:t xml:space="preserve">we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is </w:t>
      </w:r>
      <w:r w:rsidR="00547D2D">
        <w:rPr>
          <w:rFonts w:ascii="Times New Roman" w:eastAsiaTheme="minorEastAsia" w:hAnsi="Times New Roman" w:cs="Times New Roman" w:hint="eastAsia"/>
        </w:rPr>
        <w:t xml:space="preserve">most increased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Our methods were applied to GWAS of type-2 diabetes (T2D) and we compared the results for randomly selected samples and samples selected based on the proposed method.</w:t>
      </w:r>
    </w:p>
    <w:p w:rsidR="000979E1" w:rsidRDefault="000979E1" w:rsidP="00ED2292">
      <w:pPr>
        <w:ind w:firstLine="720"/>
        <w:rPr>
          <w:rFonts w:eastAsiaTheme="minorEastAsia" w:hint="eastAsia"/>
        </w:rPr>
      </w:pPr>
      <w:r>
        <w:rPr>
          <w:rFonts w:ascii="Times New Roman" w:eastAsiaTheme="minorEastAsia" w:hAnsi="Times New Roman" w:cs="Times New Roman" w:hint="eastAsia"/>
        </w:rPr>
        <w:t>In the second study, we 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proband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Expecteati</w:t>
      </w:r>
      <w:r w:rsidR="00976C08">
        <w:rPr>
          <w:rFonts w:ascii="Times New Roman" w:eastAsiaTheme="minorEastAsia" w:hAnsi="Times New Roman" w:cs="Times New Roman" w:hint="eastAsia"/>
        </w:rPr>
        <w:t>on-Maximization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lastRenderedPageBreak/>
        <w:t xml:space="preserve">studies, </w:t>
      </w:r>
      <w:r w:rsidR="00AF1EE0">
        <w:rPr>
          <w:rFonts w:ascii="Times New Roman" w:eastAsiaTheme="minorEastAsia" w:hAnsi="Times New Roman" w:cs="Times New Roman" w:hint="eastAsia"/>
        </w:rPr>
        <w:t xml:space="preserve">we compared the proposed model to GCTA and we 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ED2292">
        <w:rPr>
          <w:rFonts w:ascii="Times New Roman" w:eastAsiaTheme="minorEastAsia" w:hAnsi="Times New Roman" w:cs="Times New Roman" w:hint="eastAsia"/>
        </w:rPr>
        <w:t>We 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r w:rsidR="00721082" w:rsidRPr="0093537C">
        <w:rPr>
          <w:rFonts w:ascii="Times New Roman" w:eastAsiaTheme="minorEastAsia" w:hAnsi="Times New Roman" w:cs="Times New Roman"/>
        </w:rPr>
        <w:t>Lymphangioleiomyomatosis</w:t>
      </w:r>
      <w:r w:rsidR="00721082">
        <w:rPr>
          <w:rFonts w:ascii="Times New Roman" w:eastAsiaTheme="minorEastAsia" w:hAnsi="Times New Roman" w:cs="Times New Roman" w:hint="eastAsia"/>
        </w:rPr>
        <w:t xml:space="preserve"> (LAM) dataset for GWAS. </w:t>
      </w:r>
    </w:p>
    <w:p w:rsidR="002053F0" w:rsidRDefault="002053F0">
      <w:pPr>
        <w:spacing w:line="264" w:lineRule="auto"/>
        <w:rPr>
          <w:rFonts w:eastAsiaTheme="minorEastAsia"/>
        </w:rPr>
      </w:pPr>
      <w:r>
        <w:rPr>
          <w:rFonts w:eastAsiaTheme="minorEastAsia"/>
        </w:rPr>
        <w:br w:type="page"/>
      </w:r>
    </w:p>
    <w:p w:rsidR="002053F0" w:rsidRDefault="002053F0" w:rsidP="002053F0">
      <w:pPr>
        <w:pStyle w:val="2"/>
        <w:rPr>
          <w:rFonts w:hint="eastAsia"/>
        </w:rPr>
      </w:pPr>
      <w:r>
        <w:rPr>
          <w:rFonts w:hint="eastAsia"/>
        </w:rPr>
        <w:lastRenderedPageBreak/>
        <w:t>1.4 Outline of the thesis</w:t>
      </w:r>
    </w:p>
    <w:p w:rsidR="002053F0" w:rsidRPr="00E063C3" w:rsidRDefault="00E063C3" w:rsidP="0093537C">
      <w:pPr>
        <w:ind w:firstLine="720"/>
        <w:rPr>
          <w:rFonts w:ascii="Times New Roman" w:eastAsiaTheme="minorEastAsia" w:hAnsi="Times New Roman" w:cs="Times New Roman"/>
        </w:rPr>
      </w:pPr>
      <w:r>
        <w:rPr>
          <w:rFonts w:ascii="Times New Roman" w:eastAsiaTheme="minorEastAsia" w:hAnsi="Times New Roman" w:cs="Times New Roman" w:hint="eastAsia"/>
        </w:rPr>
        <w:t>This thesis is organized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are based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are presented in Chapter 5. </w:t>
      </w:r>
    </w:p>
    <w:p w:rsidR="005F1DBD" w:rsidRPr="005F1DBD" w:rsidRDefault="005F1DBD">
      <w:r>
        <w:br w:type="page"/>
      </w:r>
    </w:p>
    <w:p w:rsidR="00636482" w:rsidRPr="00A44F12" w:rsidRDefault="00636482" w:rsidP="00636482">
      <w:pPr>
        <w:rPr>
          <w:rFonts w:ascii="Times New Roman"/>
          <w:b/>
          <w:sz w:val="44"/>
          <w:szCs w:val="44"/>
        </w:rPr>
      </w:pPr>
      <w:bookmarkStart w:id="6" w:name="_Toc531906000"/>
    </w:p>
    <w:p w:rsidR="00636482" w:rsidRPr="00A44F12" w:rsidRDefault="00636482" w:rsidP="00636482">
      <w:pPr>
        <w:rPr>
          <w:rFonts w:ascii="Times New Roman"/>
          <w:b/>
          <w:sz w:val="44"/>
          <w:szCs w:val="44"/>
        </w:rPr>
      </w:pPr>
    </w:p>
    <w:p w:rsidR="002F7955" w:rsidRPr="00BF51BB" w:rsidRDefault="002F7955" w:rsidP="002F7955">
      <w:pPr>
        <w:pStyle w:val="1"/>
      </w:pPr>
      <w:r w:rsidRPr="00BF51BB">
        <w:t xml:space="preserve">Chapter </w:t>
      </w:r>
      <w:r>
        <w:rPr>
          <w:rFonts w:hint="eastAsia"/>
        </w:rPr>
        <w:t>2</w:t>
      </w:r>
      <w:bookmarkEnd w:id="6"/>
    </w:p>
    <w:p w:rsidR="002F7955" w:rsidRPr="00022897" w:rsidRDefault="00AB0CC9" w:rsidP="002F7955">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b/>
          <w:sz w:val="36"/>
          <w:szCs w:val="36"/>
        </w:rPr>
        <w:br/>
      </w:r>
      <w:r>
        <w:rPr>
          <w:rFonts w:ascii="Times New Roman" w:hAnsi="Times New Roman" w:cs="Times New Roman" w:hint="eastAsia"/>
          <w:b/>
          <w:sz w:val="36"/>
          <w:szCs w:val="36"/>
        </w:rPr>
        <w:t>Fine-mapping for Independent Samples</w:t>
      </w:r>
    </w:p>
    <w:p w:rsidR="002F7955" w:rsidRDefault="002F7955" w:rsidP="002F7955">
      <w:pPr>
        <w:spacing w:after="0"/>
        <w:rPr>
          <w:rFonts w:ascii="Times New Roman"/>
          <w:b/>
          <w:sz w:val="32"/>
          <w:szCs w:val="32"/>
        </w:rPr>
      </w:pPr>
    </w:p>
    <w:p w:rsidR="00D05763" w:rsidRPr="00D05763" w:rsidRDefault="008B5E07" w:rsidP="008B5E07">
      <w:pPr>
        <w:pStyle w:val="2"/>
      </w:pPr>
      <w:bookmarkStart w:id="7" w:name="_Toc531906001"/>
      <w:r>
        <w:rPr>
          <w:rFonts w:hint="eastAsia"/>
        </w:rPr>
        <w:t>2.1 Introduction</w:t>
      </w:r>
      <w:bookmarkEnd w:id="7"/>
    </w:p>
    <w:p w:rsidR="00D05763" w:rsidRPr="00D05763" w:rsidRDefault="00D05763" w:rsidP="00D05763">
      <w:pPr>
        <w:ind w:firstLine="720"/>
        <w:rPr>
          <w:rFonts w:ascii="Times New Roman" w:hAnsi="Times New Roman" w:cs="Times New Roman"/>
          <w:szCs w:val="24"/>
        </w:rPr>
      </w:pPr>
      <w:r w:rsidRPr="00D05763">
        <w:rPr>
          <w:rFonts w:ascii="Times New Roman" w:hAnsi="Times New Roman" w:cs="Times New Roman"/>
          <w:color w:val="000000" w:themeColor="text1"/>
          <w:szCs w:val="24"/>
        </w:rPr>
        <w:t xml:space="preserve">Lymphangioleiomyomatosis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PFJlY051bT4xPC9SZWNOdW0+PERpc3BsYXlUZXh0PlsyNC0yOV08L0Rpc3BsYXlUZXh0PjxyZWNv
cmQ+PHJlYy1udW1iZXI+MTwvcmVjLW51bWJlcj48Zm9yZWlnbi1rZXlzPjxrZXkgYXBwPSJFTiIg
ZGItaWQ9InR2ZnA5MHRma3RhenI0ZWRzcnFwemR0NnZzcHN2MjAyNTA1eiIgdGltZXN0YW1wPSIx
NTQ0MDg5ODEwIj4xPC9rZXk+PC9mb3JlaWduLWtleXM+PHJlZi10eXBlIG5hbWU9IkpvdXJuYWwg
QXJ0aWNsZSI+MTc8L3JlZi10eXBlPjxjb250cmlidXRvcnM+PGF1dGhvcnM+PGF1dGhvcj5LaXRh
aWNoaSwgTWFzb25vcmk8L2F1dGhvcj48YXV0aG9yPk5pc2hpbXVyYSwgS29pY2hpPC9hdXRob3I+
PGF1dGhvcj5JdG9oLCBIYXJ1bWk8L2F1dGhvcj48YXV0aG9yPkl6dW1pLCBUYWthdGVydTwvYXV0
aG9yPjwvYXV0aG9ycz48L2NvbnRyaWJ1dG9ycz48dGl0bGVzPjx0aXRsZT5QdWxtb25hcnkgbHlt
cGhhbmdpb2xlaW9teW9tYXRvc2lzOiBhIHJlcG9ydCBvZiA0NiBwYXRpZW50cyBpbmNsdWRpbmcg
YSBjbGluaWNvcGF0aG9sb2dpYyBzdHVkeSBvZiBwcm9nbm9zdGljIGZhY3RvcnM8L3RpdGxlPjxz
ZWNvbmRhcnktdGl0bGU+QW1lcmljYW4gam91cm5hbCBvZiByZXNwaXJhdG9yeSBhbmQgY3JpdGlj
YWwgY2FyZSBtZWRpY2luZTwvc2Vjb25kYXJ5LXRpdGxlPjwvdGl0bGVzPjxwZXJpb2RpY2FsPjxm
dWxsLXRpdGxlPkFtZXJpY2FuIGpvdXJuYWwgb2YgcmVzcGlyYXRvcnkgYW5kIGNyaXRpY2FsIGNh
cmUgbWVkaWNpbmU8L2Z1bGwtdGl0bGU+PC9wZXJpb2RpY2FsPjxwYWdlcz41MjctNTMzPC9wYWdl
cz48dm9sdW1lPjE1MTwvdm9sdW1lPjxudW1iZXI+MjwvbnVtYmVyPjxkYXRlcz48eWVhcj4xOTk1
PC95ZWFyPjwvZGF0ZXM+PGlzYm4+MTA3My00NDlYPC9pc2JuPjx1cmxzPjwvdXJscz48L3JlY29y
ZD48L0NpdGU+PENpdGU+PEF1dGhvcj5DaHU8L0F1dGhvcj48WWVhcj4xOTk5PC9ZZWFyPjxSZWNO
dW0+MjwvUmVjTnVtPjxyZWNvcmQ+PHJlYy1udW1iZXI+MjwvcmVjLW51bWJlcj48Zm9yZWlnbi1r
ZXlzPjxrZXkgYXBwPSJFTiIgZGItaWQ9InR2ZnA5MHRma3RhenI0ZWRzcnFwemR0NnZzcHN2MjAy
NTA1eiIgdGltZXN0YW1wPSIxNTQ0MDg5ODEwIj4yPC9rZXk+PC9mb3JlaWduLWtleXM+PHJlZi10
eXBlIG5hbWU9IkpvdXJuYWwgQXJ0aWNsZSI+MTc8L3JlZi10eXBlPjxjb250cmlidXRvcnM+PGF1
dGhvcnM+PGF1dGhvcj5DaHUsIFNoYW4gQzwvYXV0aG9yPjxhdXRob3I+SG9yaWJhLCBLb2ppPC9h
dXRob3I+PGF1dGhvcj5Vc3VraSwgSmlybzwvYXV0aG9yPjxhdXRob3I+QXZpbGEsIE5pbG8gQTwv
YXV0aG9yPjxhdXRob3I+Q2hlbiwgQ2xhcmEgQzwvYXV0aG9yPjxhdXRob3I+VHJhdmlzLCBXaWxs
aWFtIEQ8L2F1dGhvcj48YXV0aG9yPkZlcnJhbnMsIFZpY3RvciBKPC9hdXRob3I+PGF1dGhvcj5N
b3NzLCBKb2VsPC9hdXRob3I+PC9hdXRob3JzPjwvY29udHJpYnV0b3JzPjx0aXRsZXM+PHRpdGxl
PkNvbXByZWhlbnNpdmUgZXZhbHVhdGlvbiBvZiAzNSBwYXRpZW50cyB3aXRoIGx5bXBoYW5naW9s
ZWlvbXlvbWF0b3NpczwvdGl0bGU+PHNlY29uZGFyeS10aXRsZT5DSEVTVCBKb3VybmFsPC9zZWNv
bmRhcnktdGl0bGU+PC90aXRsZXM+PHBlcmlvZGljYWw+PGZ1bGwtdGl0bGU+Q0hFU1QgSm91cm5h
bDwvZnVsbC10aXRsZT48L3BlcmlvZGljYWw+PHBhZ2VzPjEwNDEtMTA1MjwvcGFnZXM+PHZvbHVt
ZT4xMTU8L3ZvbHVtZT48bnVtYmVyPjQ8L251bWJlcj48ZGF0ZXM+PHllYXI+MTk5OTwveWVhcj48
L2RhdGVzPjxpc2JuPjAwMTItMzY5MjwvaXNibj48dXJscz48L3VybHM+PC9yZWNvcmQ+PC9DaXRl
PjxDaXRlPjxBdXRob3I+VXJiYW48L0F1dGhvcj48WWVhcj4xOTk5PC9ZZWFyPjxSZWNOdW0+Mzwv
UmVjTnVtPjxyZWNvcmQ+PHJlYy1udW1iZXI+MzwvcmVjLW51bWJlcj48Zm9yZWlnbi1rZXlzPjxr
ZXkgYXBwPSJFTiIgZGItaWQ9InR2ZnA5MHRma3RhenI0ZWRzcnFwemR0NnZzcHN2MjAyNTA1eiIg
dGltZXN0YW1wPSIxNTQ0MDg5ODEwIj4zPC9rZXk+PC9mb3JlaWduLWtleXM+PHJlZi10eXBlIG5h
bWU9IkpvdXJuYWwgQXJ0aWNsZSI+MTc8L3JlZi10eXBlPjxjb250cmlidXRvcnM+PGF1dGhvcnM+
PGF1dGhvcj5VcmJhbiwgVGhpZXJyeTwvYXV0aG9yPjxhdXRob3I+TGF6b3IsIFJvbWFpbjwvYXV0
aG9yPjxhdXRob3I+TGFjcm9uaXF1ZSwgSmFjcXVlczwvYXV0aG9yPjxhdXRob3I+TXVycmlzLCBN
YXJsw6huZTwvYXV0aG9yPjxhdXRob3I+TGFicnVuZSwgU3lsdmllPC9hdXRob3I+PGF1dGhvcj5W
YWxleXJlLCBEb21pbmlxdWU8L2F1dGhvcj48YXV0aG9yPkNvcmRpZXIsIEplYW4tRnJhbsOnb2lz
PC9hdXRob3I+PC9hdXRob3JzPjwvY29udHJpYnV0b3JzPjx0aXRsZXM+PHRpdGxlPlB1bG1vbmFy
eSBseW1waGFuZ2lvbGVpb215b21hdG9zaXM6IGEgc3R1ZHkgb2YgNjkgcGF0aWVudHM8L3RpdGxl
PjxzZWNvbmRhcnktdGl0bGU+TUVESUNJTkUtQkFMVElNT1JFLTwvc2Vjb25kYXJ5LXRpdGxlPjwv
dGl0bGVzPjxwZXJpb2RpY2FsPjxmdWxsLXRpdGxlPk1FRElDSU5FLUJBTFRJTU9SRS08L2Z1bGwt
dGl0bGU+PC9wZXJpb2RpY2FsPjxwYWdlcz4zMjEtMzM3PC9wYWdlcz48dm9sdW1lPjc4PC92b2x1
bWU+PGRhdGVzPjx5ZWFyPjE5OTk8L3llYXI+PC9kYXRlcz48aXNibj4wMDI1LTc5NzQ8L2lzYm4+
PHVybHM+PC91cmxzPjwvcmVjb3JkPjwvQ2l0ZT48Q2l0ZT48QXV0aG9yPkN1bmhhPC9BdXRob3I+
PFllYXI+MjAxNjwvWWVhcj48UmVjTnVtPjQ8L1JlY051bT48cmVjb3JkPjxyZWMtbnVtYmVyPjQ8
L3JlYy1udW1iZXI+PGZvcmVpZ24ta2V5cz48a2V5IGFwcD0iRU4iIGRiLWlkPSJ0dmZwOTB0Zmt0
YXpyNGVkc3JxcHpkdDZ2c3BzdjIwMjUwNXoiIHRpbWVzdGFtcD0iMTU0NDA4OTgxMCI+NDwva2V5
PjwvZm9yZWlnbi1rZXlzPjxyZWYtdHlwZSBuYW1lPSJKb3VybmFsIEFydGljbGUiPjE3PC9yZWYt
dHlwZT48Y29udHJpYnV0b3JzPjxhdXRob3JzPjxhdXRob3I+Q3VuaGEsIEJlcm5hcmRvPC9hdXRo
b3I+PGF1dGhvcj5Db25jZWnDp8OjbywgRGlvZ28gTW9yZ2FkbzwvYXV0aG9yPjxhdXRob3I+Q2Fi
bywgQ2Fyb2xpbmE8L2F1dGhvcj48YXV0aG9yPkplc3VzLCBOw6lsc29uPC9hdXRob3I+PGF1dGhv
cj5TYW50b3MsIEzDqGxpdGE8L2F1dGhvcj48YXV0aG9yPmRlIENhcnZhbGhvLCBBcm1hbmRvPC9h
dXRob3I+PC9hdXRob3JzPjwvY29udHJpYnV0b3JzPjx0aXRsZXM+PHRpdGxlPlB1bG1vbmFyeSBM
eW1waGFuZ2lvbGVpb215b21hdG9zaXMgb24gYSBQb3N0LU1lbm9wYXVzYWwgV29tYW4gd2l0aCBD
aHJvbmljIEx5bXBob2N5dGljIExldWthZW1pYTwvdGl0bGU+PHNlY29uZGFyeS10aXRsZT5DYXNl
IFJlcG9ydHMgaW4gQ2xpbmljYWwgTWVkaWNpbmU8L3NlY29uZGFyeS10aXRsZT48L3RpdGxlcz48
cGVyaW9kaWNhbD48ZnVsbC10aXRsZT5DYXNlIFJlcG9ydHMgaW4gQ2xpbmljYWwgTWVkaWNpbmU8
L2Z1bGwtdGl0bGU+PC9wZXJpb2RpY2FsPjxwYWdlcz4xMDE8L3BhZ2VzPjx2b2x1bWU+NTwvdm9s
dW1lPjxudW1iZXI+MDM8L251bWJlcj48ZGF0ZXM+PHllYXI+MjAxNjwveWVhcj48L2RhdGVzPjx1
cmxzPjwvdXJscz48L3JlY29yZD48L0NpdGU+PENpdGU+PEF1dGhvcj5Zb3Vzc2VmPC9BdXRob3I+
PFllYXI+MjAxNDwvWWVhcj48UmVjTnVtPjU8L1JlY051bT48cmVjb3JkPjxyZWMtbnVtYmVyPjU8
L3JlYy1udW1iZXI+PGZvcmVpZ24ta2V5cz48a2V5IGFwcD0iRU4iIGRiLWlkPSJ0dmZwOTB0Zmt0
YXpyNGVkc3JxcHpkdDZ2c3BzdjIwMjUwNXoiIHRpbWVzdGFtcD0iMTU0NDA4OTgxMCI+NTwva2V5
PjwvZm9yZWlnbi1rZXlzPjxyZWYtdHlwZSBuYW1lPSJKb3VybmFsIEFydGljbGUiPjE3PC9yZWYt
dHlwZT48Y29udHJpYnV0b3JzPjxhdXRob3JzPjxhdXRob3I+WW91c3NlZiwgQWxhb3VpIExhbXJh
bmk8L2F1dGhvcj48YXV0aG9yPkFsYW1pLCBCYWRyPC9hdXRob3I+PGF1dGhvcj5TYWhub3VuLCBG
ZXJkYW91czwvYXV0aG9yPjxhdXRob3I+Qm91YmJvdSwgTWVyaWVtPC9hdXRob3I+PGF1dGhvcj5L
YW1hb3VpLCBJbWFuZTwvYXV0aG9yPjxhdXRob3I+TWHDonJvdWZpLCBNdXN0YXBoYTwvYXV0aG9y
PjxhdXRob3I+SG91c3NhaW5pLCBOYWRpYSBTcWFsbGk8L2F1dGhvcj48YXV0aG9yPkFtYXJhLCBC
b3VjaHJhPC9hdXRob3I+PGF1dGhvcj5UaXpuaXRpLCBTaWhhbTwvYXV0aG9yPjwvYXV0aG9ycz48
L2NvbnRyaWJ1dG9ycz48dGl0bGVzPjx0aXRsZT5MeW1waGFuZ2lvbGVpb215b21hdG9zaXM6IEFu
IHVudXN1YWwgYWdlIG9mIGRpYWdub3NpcyB3aXRoIGxpdGVyYXR1cmUgcmV2aWV3PC90aXRsZT48
c2Vjb25kYXJ5LXRpdGxlPkludGVybmF0aW9uYWwgSm91cm5hbCBvZiBEaWFnbm9zdGljIEltYWdp
bmc8L3NlY29uZGFyeS10aXRsZT48L3RpdGxlcz48cGVyaW9kaWNhbD48ZnVsbC10aXRsZT5JbnRl
cm5hdGlvbmFsIEpvdXJuYWwgb2YgRGlhZ25vc3RpYyBJbWFnaW5nPC9mdWxsLXRpdGxlPjwvcGVy
aW9kaWNhbD48cGFnZXM+MTc8L3BhZ2VzPjx2b2x1bWU+MTwvdm9sdW1lPjxudW1iZXI+MTwvbnVt
YmVyPjxkYXRlcz48eWVhcj4yMDE0PC95ZWFyPjwvZGF0ZXM+PGlzYm4+MjMzMS01ODY1PC9pc2Ju
Pjx1cmxzPjwvdXJscz48L3JlY29yZD48L0NpdGU+PENpdGU+PEF1dGhvcj5Tb2xlci1GZXJyZXI8
L0F1dGhvcj48WWVhcj4yMDEwPC9ZZWFyPjxSZWNOdW0+NjwvUmVjTnVtPjxyZWNvcmQ+PHJlYy1u
dW1iZXI+NjwvcmVjLW51bWJlcj48Zm9yZWlnbi1rZXlzPjxrZXkgYXBwPSJFTiIgZGItaWQ9InR2
ZnA5MHRma3RhenI0ZWRzcnFwemR0NnZzcHN2MjAyNTA1eiIgdGltZXN0YW1wPSIxNTQ0MDg5ODEw
Ij42PC9rZXk+PC9mb3JlaWduLWtleXM+PHJlZi10eXBlIG5hbWU9IkpvdXJuYWwgQXJ0aWNsZSI+
MTc8L3JlZi10eXBlPjxjb250cmlidXRvcnM+PGF1dGhvcnM+PGF1dGhvcj5Tb2xlci1GZXJyZXIs
IENyaXN0aW5hPC9hdXRob3I+PGF1dGhvcj5Hw7NtZXotTG96YW5vLCBBbGJlcnQ8L2F1dGhvcj48
YXV0aG9yPkNsZW1lbnRlLUFuZHLDqXMsIENhcmxlczwvYXV0aG9yPjxhdXRob3I+RGUgQ2VuZHJh
LU1vcmVyYSwgRXVsw6BsaWE8L2F1dGhvcj48YXV0aG9yPkN1c3RhbC1UZWl4aWRvciwgTW9udHNl
cnJhdDwvYXV0aG9yPjxhdXRob3I+Q29sb21lci1QYWlyw6lzLCBKb2FuPC9hdXRob3I+PC9hdXRo
b3JzPjwvY29udHJpYnV0b3JzPjx0aXRsZXM+PHRpdGxlPkx5bXBoYW5naW9sZWlvbXlvbWF0b3Np
cyBpbiBhIHBvc3QtbWVub3BhdXNhbCB3b21lbjwvdGl0bGU+PHNlY29uZGFyeS10aXRsZT5BcmNo
aXZvcyBkZSBCcm9uY29uZXVtb2xvZ8OtYSAoKEVuZ2xpc2ggRWRpdGlvbikpPC9zZWNvbmRhcnkt
dGl0bGU+PC90aXRsZXM+PHBlcmlvZGljYWw+PGZ1bGwtdGl0bGU+QXJjaGl2b3MgZGUgQnJvbmNv
bmV1bW9sb2fDrWEgKChFbmdsaXNoIEVkaXRpb24pKTwvZnVsbC10aXRsZT48L3BlcmlvZGljYWw+
PHBhZ2VzPjE0OC0xNTA8L3BhZ2VzPjx2b2x1bWU+NDY8L3ZvbHVtZT48bnVtYmVyPjM8L251bWJl
cj48ZGF0ZXM+PHllYXI+MjAxMDwveWVhcj48L2RhdGVzPjxpc2JuPjE1NzktMjEyOTwvaXNibj48
dXJscz48L3VybHM+PC9yZWNvcmQ+PC9DaXRlPjwvRW5kTm90ZT4A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PFJlY051bT4xPC9SZWNOdW0+PERpc3BsYXlUZXh0PlsyNC0yOV08L0Rpc3BsYXlUZXh0PjxyZWNv
cmQ+PHJlYy1udW1iZXI+MTwvcmVjLW51bWJlcj48Zm9yZWlnbi1rZXlzPjxrZXkgYXBwPSJFTiIg
ZGItaWQ9InR2ZnA5MHRma3RhenI0ZWRzcnFwemR0NnZzcHN2MjAyNTA1eiIgdGltZXN0YW1wPSIx
NTQ0MDg5ODEwIj4xPC9rZXk+PC9mb3JlaWduLWtleXM+PHJlZi10eXBlIG5hbWU9IkpvdXJuYWwg
QXJ0aWNsZSI+MTc8L3JlZi10eXBlPjxjb250cmlidXRvcnM+PGF1dGhvcnM+PGF1dGhvcj5LaXRh
aWNoaSwgTWFzb25vcmk8L2F1dGhvcj48YXV0aG9yPk5pc2hpbXVyYSwgS29pY2hpPC9hdXRob3I+
PGF1dGhvcj5JdG9oLCBIYXJ1bWk8L2F1dGhvcj48YXV0aG9yPkl6dW1pLCBUYWthdGVydTwvYXV0
aG9yPjwvYXV0aG9ycz48L2NvbnRyaWJ1dG9ycz48dGl0bGVzPjx0aXRsZT5QdWxtb25hcnkgbHlt
cGhhbmdpb2xlaW9teW9tYXRvc2lzOiBhIHJlcG9ydCBvZiA0NiBwYXRpZW50cyBpbmNsdWRpbmcg
YSBjbGluaWNvcGF0aG9sb2dpYyBzdHVkeSBvZiBwcm9nbm9zdGljIGZhY3RvcnM8L3RpdGxlPjxz
ZWNvbmRhcnktdGl0bGU+QW1lcmljYW4gam91cm5hbCBvZiByZXNwaXJhdG9yeSBhbmQgY3JpdGlj
YWwgY2FyZSBtZWRpY2luZTwvc2Vjb25kYXJ5LXRpdGxlPjwvdGl0bGVzPjxwZXJpb2RpY2FsPjxm
dWxsLXRpdGxlPkFtZXJpY2FuIGpvdXJuYWwgb2YgcmVzcGlyYXRvcnkgYW5kIGNyaXRpY2FsIGNh
cmUgbWVkaWNpbmU8L2Z1bGwtdGl0bGU+PC9wZXJpb2RpY2FsPjxwYWdlcz41MjctNTMzPC9wYWdl
cz48dm9sdW1lPjE1MTwvdm9sdW1lPjxudW1iZXI+MjwvbnVtYmVyPjxkYXRlcz48eWVhcj4xOTk1
PC95ZWFyPjwvZGF0ZXM+PGlzYm4+MTA3My00NDlYPC9pc2JuPjx1cmxzPjwvdXJscz48L3JlY29y
ZD48L0NpdGU+PENpdGU+PEF1dGhvcj5DaHU8L0F1dGhvcj48WWVhcj4xOTk5PC9ZZWFyPjxSZWNO
dW0+MjwvUmVjTnVtPjxyZWNvcmQ+PHJlYy1udW1iZXI+MjwvcmVjLW51bWJlcj48Zm9yZWlnbi1r
ZXlzPjxrZXkgYXBwPSJFTiIgZGItaWQ9InR2ZnA5MHRma3RhenI0ZWRzcnFwemR0NnZzcHN2MjAy
NTA1eiIgdGltZXN0YW1wPSIxNTQ0MDg5ODEwIj4yPC9rZXk+PC9mb3JlaWduLWtleXM+PHJlZi10
eXBlIG5hbWU9IkpvdXJuYWwgQXJ0aWNsZSI+MTc8L3JlZi10eXBlPjxjb250cmlidXRvcnM+PGF1
dGhvcnM+PGF1dGhvcj5DaHUsIFNoYW4gQzwvYXV0aG9yPjxhdXRob3I+SG9yaWJhLCBLb2ppPC9h
dXRob3I+PGF1dGhvcj5Vc3VraSwgSmlybzwvYXV0aG9yPjxhdXRob3I+QXZpbGEsIE5pbG8gQTwv
YXV0aG9yPjxhdXRob3I+Q2hlbiwgQ2xhcmEgQzwvYXV0aG9yPjxhdXRob3I+VHJhdmlzLCBXaWxs
aWFtIEQ8L2F1dGhvcj48YXV0aG9yPkZlcnJhbnMsIFZpY3RvciBKPC9hdXRob3I+PGF1dGhvcj5N
b3NzLCBKb2VsPC9hdXRob3I+PC9hdXRob3JzPjwvY29udHJpYnV0b3JzPjx0aXRsZXM+PHRpdGxl
PkNvbXByZWhlbnNpdmUgZXZhbHVhdGlvbiBvZiAzNSBwYXRpZW50cyB3aXRoIGx5bXBoYW5naW9s
ZWlvbXlvbWF0b3NpczwvdGl0bGU+PHNlY29uZGFyeS10aXRsZT5DSEVTVCBKb3VybmFsPC9zZWNv
bmRhcnktdGl0bGU+PC90aXRsZXM+PHBlcmlvZGljYWw+PGZ1bGwtdGl0bGU+Q0hFU1QgSm91cm5h
bDwvZnVsbC10aXRsZT48L3BlcmlvZGljYWw+PHBhZ2VzPjEwNDEtMTA1MjwvcGFnZXM+PHZvbHVt
ZT4xMTU8L3ZvbHVtZT48bnVtYmVyPjQ8L251bWJlcj48ZGF0ZXM+PHllYXI+MTk5OTwveWVhcj48
L2RhdGVzPjxpc2JuPjAwMTItMzY5MjwvaXNibj48dXJscz48L3VybHM+PC9yZWNvcmQ+PC9DaXRl
PjxDaXRlPjxBdXRob3I+VXJiYW48L0F1dGhvcj48WWVhcj4xOTk5PC9ZZWFyPjxSZWNOdW0+Mzwv
UmVjTnVtPjxyZWNvcmQ+PHJlYy1udW1iZXI+MzwvcmVjLW51bWJlcj48Zm9yZWlnbi1rZXlzPjxr
ZXkgYXBwPSJFTiIgZGItaWQ9InR2ZnA5MHRma3RhenI0ZWRzcnFwemR0NnZzcHN2MjAyNTA1eiIg
dGltZXN0YW1wPSIxNTQ0MDg5ODEwIj4zPC9rZXk+PC9mb3JlaWduLWtleXM+PHJlZi10eXBlIG5h
bWU9IkpvdXJuYWwgQXJ0aWNsZSI+MTc8L3JlZi10eXBlPjxjb250cmlidXRvcnM+PGF1dGhvcnM+
PGF1dGhvcj5VcmJhbiwgVGhpZXJyeTwvYXV0aG9yPjxhdXRob3I+TGF6b3IsIFJvbWFpbjwvYXV0
aG9yPjxhdXRob3I+TGFjcm9uaXF1ZSwgSmFjcXVlczwvYXV0aG9yPjxhdXRob3I+TXVycmlzLCBN
YXJsw6huZTwvYXV0aG9yPjxhdXRob3I+TGFicnVuZSwgU3lsdmllPC9hdXRob3I+PGF1dGhvcj5W
YWxleXJlLCBEb21pbmlxdWU8L2F1dGhvcj48YXV0aG9yPkNvcmRpZXIsIEplYW4tRnJhbsOnb2lz
PC9hdXRob3I+PC9hdXRob3JzPjwvY29udHJpYnV0b3JzPjx0aXRsZXM+PHRpdGxlPlB1bG1vbmFy
eSBseW1waGFuZ2lvbGVpb215b21hdG9zaXM6IGEgc3R1ZHkgb2YgNjkgcGF0aWVudHM8L3RpdGxl
PjxzZWNvbmRhcnktdGl0bGU+TUVESUNJTkUtQkFMVElNT1JFLTwvc2Vjb25kYXJ5LXRpdGxlPjwv
dGl0bGVzPjxwZXJpb2RpY2FsPjxmdWxsLXRpdGxlPk1FRElDSU5FLUJBTFRJTU9SRS08L2Z1bGwt
dGl0bGU+PC9wZXJpb2RpY2FsPjxwYWdlcz4zMjEtMzM3PC9wYWdlcz48dm9sdW1lPjc4PC92b2x1
bWU+PGRhdGVzPjx5ZWFyPjE5OTk8L3llYXI+PC9kYXRlcz48aXNibj4wMDI1LTc5NzQ8L2lzYm4+
PHVybHM+PC91cmxzPjwvcmVjb3JkPjwvQ2l0ZT48Q2l0ZT48QXV0aG9yPkN1bmhhPC9BdXRob3I+
PFllYXI+MjAxNjwvWWVhcj48UmVjTnVtPjQ8L1JlY051bT48cmVjb3JkPjxyZWMtbnVtYmVyPjQ8
L3JlYy1udW1iZXI+PGZvcmVpZ24ta2V5cz48a2V5IGFwcD0iRU4iIGRiLWlkPSJ0dmZwOTB0Zmt0
YXpyNGVkc3JxcHpkdDZ2c3BzdjIwMjUwNXoiIHRpbWVzdGFtcD0iMTU0NDA4OTgxMCI+NDwva2V5
PjwvZm9yZWlnbi1rZXlzPjxyZWYtdHlwZSBuYW1lPSJKb3VybmFsIEFydGljbGUiPjE3PC9yZWYt
dHlwZT48Y29udHJpYnV0b3JzPjxhdXRob3JzPjxhdXRob3I+Q3VuaGEsIEJlcm5hcmRvPC9hdXRo
b3I+PGF1dGhvcj5Db25jZWnDp8OjbywgRGlvZ28gTW9yZ2FkbzwvYXV0aG9yPjxhdXRob3I+Q2Fi
bywgQ2Fyb2xpbmE8L2F1dGhvcj48YXV0aG9yPkplc3VzLCBOw6lsc29uPC9hdXRob3I+PGF1dGhv
cj5TYW50b3MsIEzDqGxpdGE8L2F1dGhvcj48YXV0aG9yPmRlIENhcnZhbGhvLCBBcm1hbmRvPC9h
dXRob3I+PC9hdXRob3JzPjwvY29udHJpYnV0b3JzPjx0aXRsZXM+PHRpdGxlPlB1bG1vbmFyeSBM
eW1waGFuZ2lvbGVpb215b21hdG9zaXMgb24gYSBQb3N0LU1lbm9wYXVzYWwgV29tYW4gd2l0aCBD
aHJvbmljIEx5bXBob2N5dGljIExldWthZW1pYTwvdGl0bGU+PHNlY29uZGFyeS10aXRsZT5DYXNl
IFJlcG9ydHMgaW4gQ2xpbmljYWwgTWVkaWNpbmU8L3NlY29uZGFyeS10aXRsZT48L3RpdGxlcz48
cGVyaW9kaWNhbD48ZnVsbC10aXRsZT5DYXNlIFJlcG9ydHMgaW4gQ2xpbmljYWwgTWVkaWNpbmU8
L2Z1bGwtdGl0bGU+PC9wZXJpb2RpY2FsPjxwYWdlcz4xMDE8L3BhZ2VzPjx2b2x1bWU+NTwvdm9s
dW1lPjxudW1iZXI+MDM8L251bWJlcj48ZGF0ZXM+PHllYXI+MjAxNjwveWVhcj48L2RhdGVzPjx1
cmxzPjwvdXJscz48L3JlY29yZD48L0NpdGU+PENpdGU+PEF1dGhvcj5Zb3Vzc2VmPC9BdXRob3I+
PFllYXI+MjAxNDwvWWVhcj48UmVjTnVtPjU8L1JlY051bT48cmVjb3JkPjxyZWMtbnVtYmVyPjU8
L3JlYy1udW1iZXI+PGZvcmVpZ24ta2V5cz48a2V5IGFwcD0iRU4iIGRiLWlkPSJ0dmZwOTB0Zmt0
YXpyNGVkc3JxcHpkdDZ2c3BzdjIwMjUwNXoiIHRpbWVzdGFtcD0iMTU0NDA4OTgxMCI+NTwva2V5
PjwvZm9yZWlnbi1rZXlzPjxyZWYtdHlwZSBuYW1lPSJKb3VybmFsIEFydGljbGUiPjE3PC9yZWYt
dHlwZT48Y29udHJpYnV0b3JzPjxhdXRob3JzPjxhdXRob3I+WW91c3NlZiwgQWxhb3VpIExhbXJh
bmk8L2F1dGhvcj48YXV0aG9yPkFsYW1pLCBCYWRyPC9hdXRob3I+PGF1dGhvcj5TYWhub3VuLCBG
ZXJkYW91czwvYXV0aG9yPjxhdXRob3I+Qm91YmJvdSwgTWVyaWVtPC9hdXRob3I+PGF1dGhvcj5L
YW1hb3VpLCBJbWFuZTwvYXV0aG9yPjxhdXRob3I+TWHDonJvdWZpLCBNdXN0YXBoYTwvYXV0aG9y
PjxhdXRob3I+SG91c3NhaW5pLCBOYWRpYSBTcWFsbGk8L2F1dGhvcj48YXV0aG9yPkFtYXJhLCBC
b3VjaHJhPC9hdXRob3I+PGF1dGhvcj5UaXpuaXRpLCBTaWhhbTwvYXV0aG9yPjwvYXV0aG9ycz48
L2NvbnRyaWJ1dG9ycz48dGl0bGVzPjx0aXRsZT5MeW1waGFuZ2lvbGVpb215b21hdG9zaXM6IEFu
IHVudXN1YWwgYWdlIG9mIGRpYWdub3NpcyB3aXRoIGxpdGVyYXR1cmUgcmV2aWV3PC90aXRsZT48
c2Vjb25kYXJ5LXRpdGxlPkludGVybmF0aW9uYWwgSm91cm5hbCBvZiBEaWFnbm9zdGljIEltYWdp
bmc8L3NlY29uZGFyeS10aXRsZT48L3RpdGxlcz48cGVyaW9kaWNhbD48ZnVsbC10aXRsZT5JbnRl
cm5hdGlvbmFsIEpvdXJuYWwgb2YgRGlhZ25vc3RpYyBJbWFnaW5nPC9mdWxsLXRpdGxlPjwvcGVy
aW9kaWNhbD48cGFnZXM+MTc8L3BhZ2VzPjx2b2x1bWU+MTwvdm9sdW1lPjxudW1iZXI+MTwvbnVt
YmVyPjxkYXRlcz48eWVhcj4yMDE0PC95ZWFyPjwvZGF0ZXM+PGlzYm4+MjMzMS01ODY1PC9pc2Ju
Pjx1cmxzPjwvdXJscz48L3JlY29yZD48L0NpdGU+PENpdGU+PEF1dGhvcj5Tb2xlci1GZXJyZXI8
L0F1dGhvcj48WWVhcj4yMDEwPC9ZZWFyPjxSZWNOdW0+NjwvUmVjTnVtPjxyZWNvcmQ+PHJlYy1u
dW1iZXI+NjwvcmVjLW51bWJlcj48Zm9yZWlnbi1rZXlzPjxrZXkgYXBwPSJFTiIgZGItaWQ9InR2
ZnA5MHRma3RhenI0ZWRzcnFwemR0NnZzcHN2MjAyNTA1eiIgdGltZXN0YW1wPSIxNTQ0MDg5ODEw
Ij42PC9rZXk+PC9mb3JlaWduLWtleXM+PHJlZi10eXBlIG5hbWU9IkpvdXJuYWwgQXJ0aWNsZSI+
MTc8L3JlZi10eXBlPjxjb250cmlidXRvcnM+PGF1dGhvcnM+PGF1dGhvcj5Tb2xlci1GZXJyZXIs
IENyaXN0aW5hPC9hdXRob3I+PGF1dGhvcj5Hw7NtZXotTG96YW5vLCBBbGJlcnQ8L2F1dGhvcj48
YXV0aG9yPkNsZW1lbnRlLUFuZHLDqXMsIENhcmxlczwvYXV0aG9yPjxhdXRob3I+RGUgQ2VuZHJh
LU1vcmVyYSwgRXVsw6BsaWE8L2F1dGhvcj48YXV0aG9yPkN1c3RhbC1UZWl4aWRvciwgTW9udHNl
cnJhdDwvYXV0aG9yPjxhdXRob3I+Q29sb21lci1QYWlyw6lzLCBKb2FuPC9hdXRob3I+PC9hdXRo
b3JzPjwvY29udHJpYnV0b3JzPjx0aXRsZXM+PHRpdGxlPkx5bXBoYW5naW9sZWlvbXlvbWF0b3Np
cyBpbiBhIHBvc3QtbWVub3BhdXNhbCB3b21lbjwvdGl0bGU+PHNlY29uZGFyeS10aXRsZT5BcmNo
aXZvcyBkZSBCcm9uY29uZXVtb2xvZ8OtYSAoKEVuZ2xpc2ggRWRpdGlvbikpPC9zZWNvbmRhcnkt
dGl0bGU+PC90aXRsZXM+PHBlcmlvZGljYWw+PGZ1bGwtdGl0bGU+QXJjaGl2b3MgZGUgQnJvbmNv
bmV1bW9sb2fDrWEgKChFbmdsaXNoIEVkaXRpb24pKTwvZnVsbC10aXRsZT48L3BlcmlvZGljYWw+
PHBhZ2VzPjE0OC0xNTA8L3BhZ2VzPjx2b2x1bWU+NDY8L3ZvbHVtZT48bnVtYmVyPjM8L251bWJl
cj48ZGF0ZXM+PHllYXI+MjAxMDwveWVhcj48L2RhdGVzPjxpc2JuPjE1NzktMjEyOTwvaXNibj48
dXJscz48L3VybHM+PC9yZWNvcmQ+PC9DaXRlPjwvRW5kTm90ZT4A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destruction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&lt;EndNote&gt;&lt;Cite&gt;&lt;Author&gt;Taylor&lt;/Author&gt;&lt;Year&gt;1990&lt;/Year&gt;&lt;RecNum&gt;7&lt;/RecNum&gt;&lt;DisplayText&gt;[30, 31]&lt;/DisplayText&gt;&lt;record&gt;&lt;rec-number&gt;7&lt;/rec-number&gt;&lt;foreign-keys&gt;&lt;key app="EN" db-id="tvfp90tfktazr4edsrqpzdt6vspsv202505z" timestamp="1544089810"&gt;7&lt;/key&gt;&lt;/foreign-keys&gt;&lt;ref-type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8&lt;/RecNum&gt;&lt;record&gt;&lt;rec-number&gt;8&lt;/rec-number&gt;&lt;foreign-keys&gt;&lt;key app="EN" db-id="tvfp90tfktazr4edsrqpzdt6vspsv202505z" timestamp="1544089811"&gt;8&lt;/key&gt;&lt;/foreign-keys&gt;&lt;ref-type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D05763">
      <w:pPr>
        <w:ind w:firstLine="720"/>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10%) in women with Tuberous Sclerosis Complex (TSC); and at much lower frequency in women (about 1 in 100,000) without that disorder, in </w:t>
      </w:r>
      <w:r w:rsidRPr="00D05763">
        <w:rPr>
          <w:rFonts w:ascii="Times New Roman" w:hAnsi="Times New Roman" w:cs="Times New Roman"/>
          <w:color w:val="000000" w:themeColor="text1"/>
          <w:szCs w:val="24"/>
        </w:rPr>
        <w:lastRenderedPageBreak/>
        <w:t xml:space="preserve">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&lt;EndNote&gt;&lt;Cite&gt;&lt;Author&gt;Giannikou&lt;/Author&gt;&lt;Year&gt;2016&lt;/Year&gt;&lt;RecNum&gt;9&lt;/RecNum&gt;&lt;DisplayText&gt;[32]&lt;/DisplayText&gt;&lt;record&gt;&lt;rec-number&gt;9&lt;/rec-number&gt;&lt;foreign-keys&gt;&lt;key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&lt;EndNote&gt;&lt;Cite&gt;&lt;Author&gt;Giannikou&lt;/Author&gt;&lt;Year&gt;2016&lt;/Year&gt;&lt;RecNum&gt;9&lt;/RecNum&gt;&lt;DisplayText&gt;[32, 33]&lt;/DisplayText&gt;&lt;record&gt;&lt;rec-number&gt;9&lt;/rec-number&gt;&lt;foreign-keys&gt;&lt;key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10&lt;/RecNum&gt;&lt;record&gt;&lt;rec-number&gt;10&lt;/rec-number&gt;&lt;foreign-keys&gt;&lt;key app="EN" db-id="tvfp90tfktazr4edsrqpzdt6vspsv202505z" timestamp="1544089811"&gt;10&lt;/key&gt;&lt;/foreign-keys&gt;&lt;ref-type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are seen in the vast majority of S-LAM lesions. About 50% S-LAM subjects have kidney angiomyolipoma, a tumor which is seen in 70-80% of adults with TSC. Angiomyolipoma share histologic, expression, and genetic features with LAM, though are not identical pathologic lesions.</w:t>
      </w:r>
    </w:p>
    <w:p w:rsidR="00D05763" w:rsidRPr="00D05763" w:rsidRDefault="00D05763" w:rsidP="00D05763">
      <w:pPr>
        <w:adjustRightInd w:val="0"/>
        <w:ind w:firstLine="720"/>
        <w:rPr>
          <w:rFonts w:ascii="Times New Roman" w:hAnsi="Times New Roman" w:cs="Times New Roman"/>
          <w:color w:val="000000" w:themeColor="text1"/>
          <w:szCs w:val="24"/>
        </w:rPr>
      </w:pPr>
      <w:bookmarkStart w:id="8" w:name="OLE_LINK9"/>
      <w:bookmarkStart w:id="9" w:name="OLE_LINK10"/>
      <w:bookmarkStart w:id="10" w:name="OLE_LINK11"/>
      <w:r w:rsidRPr="00D05763">
        <w:rPr>
          <w:rFonts w:ascii="Times New Roman" w:hAnsi="Times New Roman" w:cs="Times New Roman"/>
          <w:color w:val="000000" w:themeColor="text1"/>
          <w:szCs w:val="24"/>
        </w:rPr>
        <w:t xml:space="preserve">Genome-wide association studies (GWAS) are utilized to identify genetic variants and susceptibility loci associated with complex traits and common diseases. Although there is no precedent for genetic influence on the development of S-LAM, we 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8"/>
    <w:bookmarkEnd w:id="9"/>
    <w:bookmarkEnd w:id="10"/>
    <w:p w:rsidR="00D05763" w:rsidRPr="001A2DC7" w:rsidRDefault="00D05763" w:rsidP="00D05763">
      <w:pPr>
        <w:rPr>
          <w:rFonts w:ascii="Times New Roman" w:hAnsi="Times New Roman" w:cs="Times New Roman"/>
          <w:color w:val="000000" w:themeColor="text1"/>
          <w:szCs w:val="24"/>
        </w:rPr>
      </w:pPr>
    </w:p>
    <w:p w:rsidR="00D72295" w:rsidRDefault="00D72295">
      <w:pPr>
        <w:spacing w:line="264" w:lineRule="auto"/>
        <w:rPr>
          <w:rFonts w:ascii="Times New Roman" w:eastAsiaTheme="majorEastAsia" w:hAnsi="Times New Roman" w:cstheme="majorBidi"/>
          <w:b/>
          <w:color w:val="000000" w:themeColor="text1"/>
          <w:sz w:val="32"/>
          <w:szCs w:val="28"/>
          <w:shd w:val="clear" w:color="auto" w:fill="FFFFFF"/>
        </w:rPr>
      </w:pPr>
      <w:bookmarkStart w:id="11" w:name="_Toc531906002"/>
      <w:r>
        <w:rPr>
          <w:shd w:val="clear" w:color="auto" w:fill="FFFFFF"/>
        </w:rPr>
        <w:br w:type="page"/>
      </w:r>
    </w:p>
    <w:p w:rsidR="00D05763" w:rsidRPr="001A2DC7" w:rsidRDefault="008B5E07" w:rsidP="008B5E07">
      <w:pPr>
        <w:pStyle w:val="2"/>
        <w:rPr>
          <w:shd w:val="clear" w:color="auto" w:fill="FFFFFF"/>
        </w:rPr>
      </w:pPr>
      <w:r>
        <w:rPr>
          <w:rFonts w:hint="eastAsia"/>
          <w:shd w:val="clear" w:color="auto" w:fill="FFFFFF"/>
        </w:rPr>
        <w:lastRenderedPageBreak/>
        <w:t>2.2 Materials and Methods</w:t>
      </w:r>
      <w:bookmarkEnd w:id="11"/>
    </w:p>
    <w:p w:rsidR="00D05763" w:rsidRPr="001A2DC7" w:rsidRDefault="008B5E07" w:rsidP="008B5E07">
      <w:pPr>
        <w:pStyle w:val="3"/>
        <w:rPr>
          <w:shd w:val="clear" w:color="auto" w:fill="FFFFFF"/>
        </w:rPr>
      </w:pPr>
      <w:bookmarkStart w:id="12" w:name="_Toc531906003"/>
      <w:r>
        <w:rPr>
          <w:rFonts w:hint="eastAsia"/>
          <w:shd w:val="clear" w:color="auto" w:fill="FFFFFF"/>
        </w:rPr>
        <w:t xml:space="preserve">2.2.1 </w:t>
      </w:r>
      <w:r w:rsidR="00D05763" w:rsidRPr="001A2DC7">
        <w:rPr>
          <w:shd w:val="clear" w:color="auto" w:fill="FFFFFF"/>
        </w:rPr>
        <w:t>Discovery cohort</w:t>
      </w:r>
      <w:bookmarkEnd w:id="12"/>
      <w:r w:rsidR="00D05763" w:rsidRPr="001A2DC7">
        <w:rPr>
          <w:shd w:val="clear" w:color="auto" w:fill="FFFFFF"/>
        </w:rPr>
        <w:tab/>
      </w:r>
    </w:p>
    <w:p w:rsidR="00D05763" w:rsidRPr="00D72295" w:rsidRDefault="00D05763" w:rsidP="00D72295">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 S-LAM was diagnosed using standard diagnostic criteria [1-5, 7] by their treating physicians. Genomic DNA was extracted from saliva using the QIAamp DNA mini kit (Qiagen, Germany), and 479 S-LAM DNA samples were genotyped with the Infinium OmniExpress-24 v1.2 BeadChip, which assesses 716,503 SNPs across the entire genome. 34 non-white S-LAM subjects were excluded from further analyses.</w:t>
      </w:r>
    </w:p>
    <w:p w:rsidR="00D05763" w:rsidRPr="001A2DC7" w:rsidRDefault="00D05763" w:rsidP="00D05763">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COPDGene Consortium, and were obtained from dbGaP (phs000951.v2.p2.c1). These COPDGene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TnVtPjExPC9SZWNOdW0+PERpc3BsYXlUZXh0PlszNCwgMzVdPC9EaXNwbGF5VGV4dD48cmVjb3Jk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664A27">
        <w:rPr>
          <w:rFonts w:ascii="Times New Roman" w:hAnsi="Times New Roman" w:cs="Times New Roman"/>
          <w:color w:val="000000" w:themeColor="text1"/>
          <w:szCs w:val="24"/>
          <w:shd w:val="clear" w:color="auto" w:fill="FFFFFF"/>
        </w:rPr>
        <w:instrText xml:space="preserve"> ADDIN EN.CITE </w:instrText>
      </w:r>
      <w:r w:rsidR="00664A2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TnVtPjExPC9SZWNOdW0+PERpc3BsYXlUZXh0PlszNCwgMzVdPC9EaXNwbGF5VGV4dD48cmVjb3Jk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664A27">
        <w:rPr>
          <w:rFonts w:ascii="Times New Roman" w:hAnsi="Times New Roman" w:cs="Times New Roman"/>
          <w:color w:val="000000" w:themeColor="text1"/>
          <w:szCs w:val="24"/>
          <w:shd w:val="clear" w:color="auto" w:fill="FFFFFF"/>
        </w:rPr>
        <w:instrText xml:space="preserve"> ADDIN EN.CITE.DATA </w:instrText>
      </w:r>
      <w:r w:rsidR="00664A27">
        <w:rPr>
          <w:rFonts w:ascii="Times New Roman" w:hAnsi="Times New Roman" w:cs="Times New Roman"/>
          <w:color w:val="000000" w:themeColor="text1"/>
          <w:szCs w:val="24"/>
          <w:shd w:val="clear" w:color="auto" w:fill="FFFFFF"/>
        </w:rPr>
      </w:r>
      <w:r w:rsidR="00664A2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rPr>
      </w:pPr>
    </w:p>
    <w:p w:rsidR="00D852C8" w:rsidRDefault="00D852C8">
      <w:pPr>
        <w:spacing w:line="264" w:lineRule="auto"/>
        <w:rPr>
          <w:rFonts w:ascii="Times New Roman" w:eastAsiaTheme="majorEastAsia" w:hAnsi="Times New Roman" w:cstheme="majorBidi"/>
          <w:b/>
          <w:color w:val="000000" w:themeColor="text1"/>
          <w:sz w:val="28"/>
          <w:szCs w:val="24"/>
          <w:shd w:val="clear" w:color="auto" w:fill="FFFFFF"/>
        </w:rPr>
      </w:pPr>
      <w:bookmarkStart w:id="13" w:name="_Toc531906004"/>
      <w:r>
        <w:rPr>
          <w:shd w:val="clear" w:color="auto" w:fill="FFFFFF"/>
        </w:rPr>
        <w:br w:type="page"/>
      </w:r>
    </w:p>
    <w:p w:rsidR="00D05763" w:rsidRPr="001A2DC7" w:rsidRDefault="008B5E07" w:rsidP="008B5E07">
      <w:pPr>
        <w:pStyle w:val="3"/>
        <w:rPr>
          <w:shd w:val="clear" w:color="auto" w:fill="FFFFFF"/>
        </w:rPr>
      </w:pPr>
      <w:r>
        <w:rPr>
          <w:rFonts w:hint="eastAsia"/>
          <w:shd w:val="clear" w:color="auto" w:fill="FFFFFF"/>
        </w:rPr>
        <w:lastRenderedPageBreak/>
        <w:t xml:space="preserve">2.2.2 </w:t>
      </w:r>
      <w:r w:rsidR="00D05763" w:rsidRPr="001A2DC7">
        <w:rPr>
          <w:shd w:val="clear" w:color="auto" w:fill="FFFFFF"/>
        </w:rPr>
        <w:t>Quality control analyses of SNP genotype data</w:t>
      </w:r>
      <w:bookmarkEnd w:id="13"/>
    </w:p>
    <w:p w:rsidR="00D05763" w:rsidRPr="00D852C8" w:rsidRDefault="00D05763" w:rsidP="00D852C8">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evaluated the quality of SNPs and subjects in the discovery data set using PLINK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&lt;EndNote&gt;&lt;Cite&gt;&lt;Author&gt;Purcell&lt;/Author&gt;&lt;Year&gt;2007&lt;/Year&gt;&lt;RecNum&gt;13&lt;/RecNum&gt;&lt;DisplayText&gt;[36]&lt;/DisplayText&gt;&lt;record&gt;&lt;rec-number&gt;13&lt;/rec-number&gt;&lt;foreign-keys&gt;&lt;key app="EN" db-id="tvfp90tfktazr4edsrqpzdt6vspsv202505z" timestamp="1544089811"&gt;13&lt;/key&gt;&lt;/foreign-keys&gt;&lt;ref-type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ONETOOL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We 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Pr="001A2DC7">
        <w:rPr>
          <w:rFonts w:ascii="Times New Roman" w:hAnsi="Times New Roman" w:cs="Times New Roman"/>
          <w:color w:val="000000" w:themeColor="text1"/>
          <w:szCs w:val="24"/>
          <w:shd w:val="clear" w:color="auto" w:fill="FFFFFF"/>
        </w:rPr>
        <w:t xml:space="preserve">test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&lt;EndNote&gt;&lt;Cite&gt;&lt;Author&gt;Wigginton&lt;/Author&gt;&lt;Year&gt;2005&lt;/Year&gt;&lt;RecNum&gt;15&lt;/RecNum&gt;&lt;DisplayText&gt;[38]&lt;/DisplayText&gt;&lt;record&gt;&lt;rec-number&gt;15&lt;/rec-number&gt;&lt;foreign-keys&gt;&lt;key app="EN" db-id="tvfp90tfktazr4edsrqpzdt6vspsv202505z" timestamp="1544089811"&gt;15&lt;/key&gt;&lt;/foreign-keys&gt;&lt;ref-type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gave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We also discarded any subjects whose missing genotype rates were &gt; 5%, or showed identity-by-state &gt; 80% with any other subject. These filtering procedures were first applied separately to cases and controls, and were repeated on the pooled dataset. In addition, any SNP showing a difference in missing data rate between cases and controls by Fisher’s exact test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&lt;EndNote&gt;&lt;Cite&gt;&lt;Author&gt;Raymond&lt;/Author&gt;&lt;Year&gt;1995&lt;/Year&gt;&lt;RecNum&gt;16&lt;/RecNum&gt;&lt;DisplayText&gt;[39]&lt;/DisplayText&gt;&lt;record&gt;&lt;rec-number&gt;16&lt;/rec-number&gt;&lt;foreign-keys&gt;&lt;key app="EN" db-id="tvfp90tfktazr4edsrqpzdt6vspsv202505z" timestamp="1544089811"&gt;16&lt;/key&gt;&lt;/foreign-keys&gt;&lt;ref-type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with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was removed. Last, EIGENSTRAT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&lt;EndNote&gt;&lt;Cite&gt;&lt;Author&gt;Price&lt;/Author&gt;&lt;Year&gt;2006&lt;/Year&gt;&lt;RecNum&gt;17&lt;/RecNum&gt;&lt;DisplayText&gt;[40]&lt;/DisplayText&gt;&lt;record&gt;&lt;rec-number&gt;17&lt;/rec-number&gt;&lt;foreign-keys&gt;&lt;key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Pr="001A2DC7">
        <w:rPr>
          <w:rFonts w:ascii="Times New Roman" w:hAnsi="Times New Roman" w:cs="Times New Roman"/>
          <w:color w:val="000000" w:themeColor="text1"/>
          <w:szCs w:val="24"/>
        </w:rPr>
        <w:t xml:space="preserve"> </w:t>
      </w:r>
      <w:r w:rsidRPr="001A2DC7">
        <w:rPr>
          <w:rFonts w:ascii="Times New Roman" w:hAnsi="Times New Roman" w:cs="Times New Roman"/>
          <w:color w:val="000000" w:themeColor="text1"/>
          <w:szCs w:val="24"/>
          <w:shd w:val="clear" w:color="auto" w:fill="FFFFFF"/>
        </w:rPr>
        <w:t>PC scores were used to detect subjects with an outlying genetic background, and such outliers were then removed.</w:t>
      </w:r>
      <w:r w:rsidRPr="001A2DC7">
        <w:rPr>
          <w:rFonts w:ascii="Times New Roman" w:hAnsi="Times New Roman" w:cs="Times New Roman"/>
          <w:color w:val="000000" w:themeColor="text1"/>
          <w:szCs w:val="24"/>
        </w:rPr>
        <w:t xml:space="preserve"> These filters led to retention of </w:t>
      </w:r>
      <w:r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
    <w:p w:rsidR="00D05763" w:rsidRPr="001A2DC7" w:rsidRDefault="00D05763" w:rsidP="00D05763">
      <w:pPr>
        <w:adjustRightInd w:val="0"/>
        <w:ind w:firstLine="720"/>
        <w:rPr>
          <w:rFonts w:ascii="Times New Roman" w:hAnsi="Times New Roman" w:cs="Times New Roman"/>
          <w:color w:val="000000" w:themeColor="text1"/>
          <w:szCs w:val="24"/>
          <w:shd w:val="clear" w:color="auto" w:fill="FFFFFF"/>
        </w:rPr>
      </w:pP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D944E9" w:rsidRDefault="00D852C8" w:rsidP="00D852C8">
      <w:pPr>
        <w:rPr>
          <w:rFonts w:ascii="Times New Roman" w:hAnsi="Times New Roman" w:cs="Times New Roman"/>
          <w:szCs w:val="24"/>
        </w:rPr>
      </w:pPr>
      <w:r w:rsidRPr="00D944E9">
        <w:rPr>
          <w:rFonts w:ascii="Times New Roman" w:hAnsi="Times New Roman" w:cs="Times New Roman"/>
          <w:b/>
          <w:szCs w:val="24"/>
        </w:rPr>
        <w:lastRenderedPageBreak/>
        <w:t xml:space="preserve">Table 2.1 </w:t>
      </w:r>
      <w:r>
        <w:rPr>
          <w:rFonts w:ascii="Times New Roman" w:hAnsi="Times New Roman" w:cs="Times New Roman" w:hint="eastAsia"/>
          <w:b/>
          <w:szCs w:val="24"/>
        </w:rPr>
        <w:t xml:space="preserve"> </w:t>
      </w:r>
      <w:r w:rsidRPr="00D944E9">
        <w:rPr>
          <w:rFonts w:ascii="Times New Roman" w:hAnsi="Times New Roman" w:cs="Times New Roman"/>
          <w:szCs w:val="24"/>
        </w:rPr>
        <w:t xml:space="preserve">Distribution of LAM patients according to their nationality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852C8" w:rsidRDefault="00D852C8" w:rsidP="00D852C8">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Default="00A45BD8" w:rsidP="00A45BD8">
      <w:pPr>
        <w:spacing w:after="0"/>
        <w:rPr>
          <w:rFonts w:ascii="Times New Roman" w:hAnsi="Times New Roman" w:cs="Times New Roman"/>
          <w:szCs w:val="24"/>
        </w:rPr>
      </w:pPr>
      <w:r w:rsidRPr="00A45BD8">
        <w:rPr>
          <w:rFonts w:ascii="Times New Roman" w:hAnsi="Times New Roman" w:cs="Times New Roman"/>
          <w:b/>
          <w:szCs w:val="24"/>
          <w:lang w:eastAsia="en-US"/>
        </w:rPr>
        <w:lastRenderedPageBreak/>
        <w:t xml:space="preserve">Figure </w:t>
      </w:r>
      <w:r>
        <w:rPr>
          <w:rFonts w:ascii="Times New Roman" w:hAnsi="Times New Roman" w:cs="Times New Roman" w:hint="eastAsia"/>
          <w:b/>
          <w:szCs w:val="24"/>
        </w:rPr>
        <w:t>2.</w:t>
      </w:r>
      <w:r w:rsidRPr="00A45BD8">
        <w:rPr>
          <w:rFonts w:ascii="Times New Roman" w:hAnsi="Times New Roman" w:cs="Times New Roman"/>
          <w:b/>
          <w:szCs w:val="24"/>
          <w:lang w:eastAsia="en-US"/>
        </w:rPr>
        <w:t>1</w:t>
      </w:r>
      <w:r>
        <w:rPr>
          <w:rFonts w:ascii="Times New Roman" w:hAnsi="Times New Roman" w:cs="Times New Roman" w:hint="eastAsia"/>
          <w:b/>
          <w:szCs w:val="24"/>
        </w:rPr>
        <w:t xml:space="preserve"> </w:t>
      </w:r>
      <w:r w:rsidRPr="00A45BD8">
        <w:rPr>
          <w:rFonts w:ascii="Times New Roman" w:hAnsi="Times New Roman" w:cs="Times New Roman"/>
          <w:b/>
          <w:szCs w:val="24"/>
          <w:lang w:eastAsia="en-US"/>
        </w:rPr>
        <w:t xml:space="preserve"> Workflow of quality control for the LAM GWAS discovery data set.</w:t>
      </w:r>
      <w:r w:rsidRPr="00A45BD8">
        <w:rPr>
          <w:rFonts w:ascii="Times New Roman" w:hAnsi="Times New Roman" w:cs="Times New Roman"/>
          <w:szCs w:val="24"/>
          <w:lang w:eastAsia="en-US"/>
        </w:rPr>
        <w:t xml:space="preserve"> Multiple standard quality controls were performed for both cases (female S-LAM subjects) and controls (healthy women without COPD from COPD</w:t>
      </w:r>
      <w:r w:rsidRPr="00A45BD8">
        <w:rPr>
          <w:rFonts w:ascii="Times New Roman" w:hAnsi="Times New Roman" w:cs="Times New Roman"/>
          <w:szCs w:val="24"/>
        </w:rPr>
        <w:t>Gene</w:t>
      </w:r>
      <w:r w:rsidRPr="00A45BD8">
        <w:rPr>
          <w:rFonts w:ascii="Times New Roman" w:hAnsi="Times New Roman" w:cs="Times New Roman"/>
          <w:szCs w:val="24"/>
          <w:lang w:eastAsia="en-US"/>
        </w:rPr>
        <w:t xml:space="preserve"> consortium) to exclude outlier SNPs and subjects. </w:t>
      </w:r>
    </w:p>
    <w:p w:rsidR="00010A77" w:rsidRPr="00A45BD8" w:rsidRDefault="00010A77" w:rsidP="00A45BD8">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3BE29E" wp14:editId="7C716BBC">
            <wp:extent cx="5731510" cy="65652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565265"/>
                    </a:xfrm>
                    <a:prstGeom prst="rect">
                      <a:avLst/>
                    </a:prstGeom>
                  </pic:spPr>
                </pic:pic>
              </a:graphicData>
            </a:graphic>
          </wp:inline>
        </w:drawing>
      </w:r>
    </w:p>
    <w:p w:rsidR="00A45BD8" w:rsidRPr="00A45BD8" w:rsidRDefault="00A45BD8" w:rsidP="00A45BD8">
      <w:pPr>
        <w:spacing w:after="0"/>
        <w:rPr>
          <w:rFonts w:ascii="Times New Roman" w:hAnsi="Times New Roman" w:cs="Times New Roman"/>
          <w:b/>
          <w:szCs w:val="24"/>
          <w:lang w:eastAsia="en-US"/>
        </w:rPr>
      </w:pPr>
      <w:r w:rsidRPr="00A45BD8">
        <w:rPr>
          <w:rFonts w:ascii="Times New Roman" w:hAnsi="Times New Roman" w:cs="Times New Roman"/>
          <w:szCs w:val="24"/>
        </w:rPr>
        <w:lastRenderedPageBreak/>
        <w:t xml:space="preserve">Definition of abbreviations : LAM = Lymphangioleiomyomatosis; GWAS = Genome-Wide Association Study; S-LAM = Sporadic LAM; COPD = Chronic Obstructive Pulmonary Disease; SNP = Single-Nucleotide Polymorphism; HWE = </w:t>
      </w:r>
      <w:r w:rsidRPr="00A45BD8">
        <w:rPr>
          <w:rFonts w:ascii="Times New Roman" w:hAnsi="Times New Roman" w:cs="Times New Roman"/>
          <w:szCs w:val="24"/>
          <w:lang w:eastAsia="en-US"/>
        </w:rPr>
        <w:t xml:space="preserve">Hardy-Weinberg </w:t>
      </w:r>
      <w:r w:rsidRPr="00A45BD8">
        <w:rPr>
          <w:rFonts w:ascii="Times New Roman" w:hAnsi="Times New Roman" w:cs="Times New Roman"/>
          <w:szCs w:val="24"/>
        </w:rPr>
        <w:t>E</w:t>
      </w:r>
      <w:r w:rsidRPr="00A45BD8">
        <w:rPr>
          <w:rFonts w:ascii="Times New Roman" w:hAnsi="Times New Roman" w:cs="Times New Roman"/>
          <w:szCs w:val="24"/>
          <w:lang w:eastAsia="en-US"/>
        </w:rPr>
        <w:t>quilibrium test</w:t>
      </w:r>
      <w:r w:rsidRPr="00A45BD8">
        <w:rPr>
          <w:rFonts w:ascii="Times New Roman" w:hAnsi="Times New Roman" w:cs="Times New Roman"/>
          <w:szCs w:val="24"/>
        </w:rPr>
        <w:t>; MAF = Minor Allele Frequency; IBS = I</w:t>
      </w:r>
      <w:r w:rsidRPr="00A45BD8">
        <w:rPr>
          <w:rFonts w:ascii="Times New Roman" w:hAnsi="Times New Roman" w:cs="Times New Roman"/>
          <w:szCs w:val="24"/>
          <w:lang w:eastAsia="en-US"/>
        </w:rPr>
        <w:t>dentity-</w:t>
      </w:r>
      <w:r w:rsidRPr="00A45BD8">
        <w:rPr>
          <w:rFonts w:ascii="Times New Roman" w:hAnsi="Times New Roman" w:cs="Times New Roman"/>
          <w:szCs w:val="24"/>
        </w:rPr>
        <w:t>B</w:t>
      </w:r>
      <w:r w:rsidRPr="00A45BD8">
        <w:rPr>
          <w:rFonts w:ascii="Times New Roman" w:hAnsi="Times New Roman" w:cs="Times New Roman"/>
          <w:szCs w:val="24"/>
          <w:lang w:eastAsia="en-US"/>
        </w:rPr>
        <w:t>y-</w:t>
      </w:r>
      <w:r w:rsidRPr="00A45BD8">
        <w:rPr>
          <w:rFonts w:ascii="Times New Roman" w:hAnsi="Times New Roman" w:cs="Times New Roman"/>
          <w:szCs w:val="24"/>
        </w:rPr>
        <w:t>S</w:t>
      </w:r>
      <w:r w:rsidRPr="00A45BD8">
        <w:rPr>
          <w:rFonts w:ascii="Times New Roman" w:hAnsi="Times New Roman" w:cs="Times New Roman"/>
          <w:szCs w:val="24"/>
          <w:lang w:eastAsia="en-US"/>
        </w:rPr>
        <w:t>tate</w:t>
      </w: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14" w:name="_Toc531906005"/>
      <w:r>
        <w:rPr>
          <w:rFonts w:hint="eastAsia"/>
          <w:shd w:val="clear" w:color="auto" w:fill="FFFFFF"/>
        </w:rPr>
        <w:lastRenderedPageBreak/>
        <w:t xml:space="preserve">2.2.3 </w:t>
      </w:r>
      <w:r w:rsidR="00D05763" w:rsidRPr="001A2DC7">
        <w:rPr>
          <w:shd w:val="clear" w:color="auto" w:fill="FFFFFF"/>
        </w:rPr>
        <w:t>Replication data</w:t>
      </w:r>
      <w:bookmarkEnd w:id="14"/>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1). Careful scrutiny was performed by a third party to ensure that there was no overlap between the primary analysis population and the replication population. Genotyping was performed by TaqMan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(ThermoFisher Scientific). Nine randomly selected S-LAM subjects from the discovery study were also genotyped by this method to confirm genotyping accuracy in the replication analysis. Their discovery study genotypes matched the TaqMan analysis genotypes perfectly, and these 9 subjects were not included in the replication analyses. 409 NHW healthy females from COPDGene Consortium who were not used for discovery analyses were used as controls for comparison in the replication study.</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bookmarkStart w:id="15" w:name="_Toc531906006"/>
      <w:r>
        <w:rPr>
          <w:shd w:val="clear" w:color="auto" w:fill="FFFFFF"/>
        </w:rPr>
        <w:br w:type="page"/>
      </w:r>
    </w:p>
    <w:p w:rsidR="00D05763" w:rsidRPr="001A2DC7" w:rsidRDefault="008B5E07" w:rsidP="008B5E07">
      <w:pPr>
        <w:pStyle w:val="3"/>
        <w:rPr>
          <w:shd w:val="clear" w:color="auto" w:fill="FFFFFF"/>
        </w:rPr>
      </w:pPr>
      <w:r>
        <w:rPr>
          <w:rFonts w:hint="eastAsia"/>
          <w:shd w:val="clear" w:color="auto" w:fill="FFFFFF"/>
        </w:rPr>
        <w:lastRenderedPageBreak/>
        <w:t xml:space="preserve">2.2.4 </w:t>
      </w:r>
      <w:r w:rsidR="00D05763" w:rsidRPr="001A2DC7">
        <w:rPr>
          <w:shd w:val="clear" w:color="auto" w:fill="FFFFFF"/>
        </w:rPr>
        <w:t>Statistical analyses with genetic data</w:t>
      </w:r>
      <w:bookmarkEnd w:id="15"/>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GWAS analyses with discovery data were conducted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&lt;EndNote&gt;&lt;Cite&gt;&lt;Author&gt;Price&lt;/Author&gt;&lt;Year&gt;2006&lt;/Year&gt;&lt;RecNum&gt;17&lt;/RecNum&gt;&lt;DisplayText&gt;[40]&lt;/DisplayText&gt;&lt;record&gt;&lt;rec-number&gt;17&lt;/rec-number&gt;&lt;foreign-keys&gt;&lt;key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used to adjust population substructure. CLR requires matching of cases and controls, and 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 xml:space="preserve">matching.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&lt;EndNote&gt;&lt;Cite&gt;&lt;Author&gt;Sekhon&lt;/Author&gt;&lt;Year&gt;2011&lt;/Year&gt;&lt;RecNum&gt;18&lt;/RecNum&gt;&lt;DisplayText&gt;[41]&lt;/DisplayText&gt;&lt;record&gt;&lt;rec-number&gt;18&lt;/rec-number&gt;&lt;foreign-keys&gt;&lt;key app="EN" db-id="tvfp90tfktazr4edsrqpzdt6vspsv202505z" timestamp="1544089811"&gt;18&lt;/key&gt;&lt;/foreign-keys&gt;&lt;ref-type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1. Thus CLR was conducted with cases and controls matched with age and 2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&lt;EndNote&gt;&lt;Cite&gt;&lt;Author&gt;Therneau&lt;/Author&gt;&lt;Year&gt;2017&lt;/Year&gt;&lt;RecNum&gt;19&lt;/RecNum&gt;&lt;DisplayText&gt;[42]&lt;/DisplayText&gt;&lt;record&gt;&lt;rec-number&gt;19&lt;/rec-number&gt;&lt;foreign-keys&gt;&lt;key app="EN" db-id="tvfp90tfktazr4edsrqpzdt6vspsv202505z" timestamp="1544089811"&gt;19&lt;/key&gt;&lt;/foreign-keys&gt;&lt;ref-type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also conducted gene-based analyses to identify genes with significant association with S-LAM using the SKAT-O statistic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&lt;EndNote&gt;&lt;Cite&gt;&lt;Author&gt;Lee&lt;/Author&gt;&lt;Year&gt;2012&lt;/Year&gt;&lt;RecNum&gt;20&lt;/RecNum&gt;&lt;DisplayText&gt;[43]&lt;/DisplayText&gt;&lt;record&gt;&lt;rec-number&gt;20&lt;/rec-number&gt;&lt;foreign-keys&gt;&lt;key app="EN" db-id="tvfp90tfktazr4edsrqpzdt6vspsv202505z" timestamp="1544089811"&gt;20&lt;/key&gt;&lt;/foreign-keys&gt;&lt;ref-type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SNPs within each gene were used to provide a SNP set file, and age, squared age and 10 PC scores were included as covariates.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bookmarkStart w:id="16" w:name="_Toc531906007"/>
      <w:r>
        <w:rPr>
          <w:shd w:val="clear" w:color="auto" w:fill="FFFFFF"/>
        </w:rPr>
        <w:br w:type="page"/>
      </w:r>
    </w:p>
    <w:p w:rsidR="009A637B" w:rsidRPr="00010A77" w:rsidRDefault="009A637B" w:rsidP="009A637B">
      <w:pPr>
        <w:spacing w:after="160"/>
        <w:jc w:val="both"/>
        <w:rPr>
          <w:rFonts w:ascii="Times New Roman" w:eastAsia="맑은 고딕" w:hAnsi="Times New Roman" w:cs="Times New Roman"/>
          <w:kern w:val="2"/>
          <w:szCs w:val="24"/>
        </w:rPr>
      </w:pPr>
      <w:r w:rsidRPr="00010A77">
        <w:rPr>
          <w:rFonts w:ascii="Times New Roman" w:eastAsia="맑은 고딕" w:hAnsi="Times New Roman" w:cs="Times New Roman"/>
          <w:b/>
          <w:kern w:val="2"/>
          <w:szCs w:val="24"/>
        </w:rPr>
        <w:lastRenderedPageBreak/>
        <w:t xml:space="preserve">Figure </w:t>
      </w:r>
      <w:r>
        <w:rPr>
          <w:rFonts w:ascii="Times New Roman" w:eastAsia="맑은 고딕" w:hAnsi="Times New Roman" w:cs="Times New Roman" w:hint="eastAsia"/>
          <w:b/>
          <w:kern w:val="2"/>
          <w:szCs w:val="24"/>
        </w:rPr>
        <w:t xml:space="preserve">2.2 </w:t>
      </w:r>
      <w:r w:rsidRPr="00010A77">
        <w:rPr>
          <w:rFonts w:ascii="Times New Roman" w:eastAsia="맑은 고딕" w:hAnsi="Times New Roman" w:cs="Times New Roman"/>
          <w:b/>
          <w:kern w:val="2"/>
          <w:szCs w:val="24"/>
        </w:rPr>
        <w:t xml:space="preserve"> Variance inflation factors according to the number of PC scores used for the discovery data.</w:t>
      </w:r>
      <w:r w:rsidRPr="00010A77">
        <w:rPr>
          <w:rFonts w:ascii="Times New Roman" w:eastAsia="맑은 고딕" w:hAnsi="Times New Roman" w:cs="Times New Roman"/>
          <w:kern w:val="2"/>
          <w:szCs w:val="24"/>
        </w:rPr>
        <w:t xml:space="preserve"> Cases and controls were matched with different numbers of PC scores (2 – 10 PC scores) and age, and CLR was applied to matched cases and controls. Variance inflation factors were calculated for different numbers of PC scores, and plotted against the numbers of PC scores.</w:t>
      </w:r>
    </w:p>
    <w:p w:rsidR="009A637B" w:rsidRPr="00010A77" w:rsidRDefault="009A637B" w:rsidP="009A637B">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587257CF" wp14:editId="359F7FBC">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4">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16"/>
      <w:r w:rsidR="00D05763" w:rsidRPr="001A2DC7">
        <w:rPr>
          <w:shd w:val="clear" w:color="auto" w:fill="FFFFFF"/>
        </w:rPr>
        <w:t xml:space="preserve"> </w:t>
      </w:r>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We imputed untyped SNPs located within 1 mega-base of the two genome-wide significant SNPs on chromosome 15 to do fine-mapping. Imputation was conducted using the Sanger Imputation Service (</w:t>
      </w:r>
      <w:hyperlink r:id="rId15" w:history="1">
        <w:r w:rsidRPr="001A2DC7">
          <w:rPr>
            <w:rStyle w:val="af7"/>
            <w:rFonts w:ascii="Times New Roman" w:hAnsi="Times New Roman" w:cs="Times New Roman"/>
            <w:color w:val="000000" w:themeColor="text1"/>
            <w:szCs w:val="24"/>
            <w:shd w:val="clear" w:color="auto" w:fill="FFFFFF"/>
          </w:rPr>
          <w:t>https://imputation.sanger.ac.uk</w:t>
        </w:r>
      </w:hyperlink>
      <w:r w:rsidRPr="001A2DC7">
        <w:rPr>
          <w:rFonts w:ascii="Times New Roman" w:hAnsi="Times New Roman" w:cs="Times New Roman"/>
          <w:color w:val="000000" w:themeColor="text1"/>
          <w:szCs w:val="24"/>
          <w:shd w:val="clear" w:color="auto" w:fill="FFFFFF"/>
        </w:rPr>
        <w:t xml:space="preserve">). We used Haplotype Reference Consortium release v1.1 and considered predominantly European ancestry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&lt;EndNote&gt;&lt;Cite&gt;&lt;Author&gt;Consortium&lt;/Author&gt;&lt;Year&gt;2016&lt;/Year&gt;&lt;RecNum&gt;21&lt;/RecNum&gt;&lt;DisplayText&gt;[44]&lt;/DisplayText&gt;&lt;record&gt;&lt;rec-number&gt;21&lt;/rec-number&gt;&lt;foreign-keys&gt;&lt;key app="EN" db-id="tvfp90tfktazr4edsrqpzdt6vspsv202505z" timestamp="1544089811"&gt;21&lt;/key&gt;&lt;/foreign-keys&gt;&lt;ref-type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Pre-phasing and imputation was conducted with SHAPEIT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&lt;EndNote&gt;&lt;Cite&gt;&lt;Author&gt;Delaneau&lt;/Author&gt;&lt;Year&gt;2014&lt;/Year&gt;&lt;RecNum&gt;22&lt;/RecNum&gt;&lt;DisplayText&gt;[45]&lt;/DisplayText&gt;&lt;record&gt;&lt;rec-number&gt;22&lt;/rec-number&gt;&lt;foreign-keys&gt;&lt;key app="EN" db-id="tvfp90tfktazr4edsrqpzdt6vspsv202505z" timestamp="1544089811"&gt;22&lt;/key&gt;&lt;/foreign-keys&gt;&lt;ref-type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the PBWT package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&lt;EndNote&gt;&lt;Cite&gt;&lt;Author&gt;Durbin&lt;/Author&gt;&lt;Year&gt;2014&lt;/Year&gt;&lt;RecNum&gt;23&lt;/RecNum&gt;&lt;DisplayText&gt;[46]&lt;/DisplayText&gt;&lt;record&gt;&lt;rec-number&gt;23&lt;/rec-number&gt;&lt;foreign-keys&gt;&lt;key app="EN" db-id="tvfp90tfktazr4edsrqpzdt6vspsv202505z" timestamp="1544089811"&gt;23&lt;/key&gt;&lt;/foreign-keys&gt;&lt;ref-type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&lt;EndNote&gt;&lt;Cite&gt;&lt;Author&gt;Marchini&lt;/Author&gt;&lt;Year&gt;2010&lt;/Year&gt;&lt;RecNum&gt;24&lt;/RecNum&gt;&lt;DisplayText&gt;[47]&lt;/DisplayText&gt;&lt;record&gt;&lt;rec-number&gt;24&lt;/rec-number&gt;&lt;foreign-keys&gt;&lt;key app="EN" db-id="tvfp90tfktazr4edsrqpzdt6vspsv202505z" timestamp="1544089812"&gt;24&lt;/key&gt;&lt;/foreign-keys&gt;&lt;ref-type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Imputed SNPs were filtered out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Pr="001A2DC7" w:rsidDel="00956095">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t>test were &lt; 0.3, 0.05, or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respectively. L</w:t>
      </w:r>
      <w:r w:rsidRPr="001A2DC7">
        <w:rPr>
          <w:rFonts w:ascii="Times New Roman" w:hAnsi="Times New Roman" w:cs="Times New Roman"/>
          <w:color w:val="000000" w:themeColor="text1"/>
          <w:szCs w:val="24"/>
        </w:rPr>
        <w:t>inkage disequilibrium (</w:t>
      </w:r>
      <w:r w:rsidRPr="001A2DC7">
        <w:rPr>
          <w:rFonts w:ascii="Times New Roman" w:hAnsi="Times New Roman" w:cs="Times New Roman"/>
          <w:color w:val="000000" w:themeColor="text1"/>
          <w:szCs w:val="24"/>
          <w:shd w:val="clear" w:color="auto" w:fill="FFFFFF"/>
        </w:rPr>
        <w:t xml:space="preserve">LD) blocks were chosen by using Haploview with default options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&lt;EndNote&gt;&lt;Cite&gt;&lt;Author&gt;Barrett&lt;/Author&gt;&lt;Year&gt;2004&lt;/Year&gt;&lt;RecNum&gt;25&lt;/RecNum&gt;&lt;DisplayText&gt;[48]&lt;/DisplayText&gt;&lt;record&gt;&lt;rec-number&gt;25&lt;/rec-number&gt;&lt;foreign-keys&gt;&lt;key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we applied CLR to all SNPs in the LD block with the genome-wide significant SNPs from the initial genotyping. Furthermore, we applied PICS software to imputed and genotyped SNPs within the 34kb LD block containing the</w:t>
      </w:r>
      <w:r w:rsidRPr="001A2DC7">
        <w:rPr>
          <w:rFonts w:ascii="Times New Roman" w:hAnsi="Times New Roman" w:cs="Times New Roman"/>
          <w:color w:val="FF0000"/>
          <w:szCs w:val="24"/>
          <w:shd w:val="clear" w:color="auto" w:fill="FFFFFF"/>
        </w:rPr>
        <w:t xml:space="preserve"> </w:t>
      </w:r>
      <w:r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&lt;EndNote&gt;&lt;Cite&gt;&lt;Author&gt;Farh&lt;/Author&gt;&lt;Year&gt;2015&lt;/Year&gt;&lt;RecNum&gt;26&lt;/RecNum&gt;&lt;DisplayText&gt;[49]&lt;/DisplayText&gt;&lt;record&gt;&lt;rec-number&gt;26&lt;/rec-number&gt;&lt;foreign-keys&gt;&lt;key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rPr>
      </w:pPr>
      <w:bookmarkStart w:id="17" w:name="_Toc531906008"/>
      <w:r>
        <w:br w:type="page"/>
      </w:r>
    </w:p>
    <w:p w:rsidR="00D05763" w:rsidRPr="001A2DC7" w:rsidRDefault="008B5E07" w:rsidP="008B5E07">
      <w:pPr>
        <w:pStyle w:val="3"/>
        <w:rPr>
          <w:color w:val="FF0000"/>
          <w:shd w:val="clear" w:color="auto" w:fill="FFFFFF"/>
        </w:rPr>
      </w:pPr>
      <w:r>
        <w:rPr>
          <w:rFonts w:hint="eastAsia"/>
        </w:rPr>
        <w:lastRenderedPageBreak/>
        <w:t xml:space="preserve">2.2.6 </w:t>
      </w:r>
      <w:r w:rsidR="00D05763" w:rsidRPr="001A2DC7">
        <w:t>Topologically associated domains (TADs) and chromatin interactions</w:t>
      </w:r>
      <w:bookmarkEnd w:id="17"/>
      <w:r w:rsidR="00D05763" w:rsidRPr="001A2DC7">
        <w:t xml:space="preserve"> </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 we used a 3D genome browser (</w:t>
      </w:r>
      <w:hyperlink r:id="rId16"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&lt;EndNote&gt;&lt;Cite&gt;&lt;Author&gt;Dixon&lt;/Author&gt;&lt;Year&gt;2012&lt;/Year&gt;&lt;RecNum&gt;27&lt;/RecNum&gt;&lt;DisplayText&gt;[50]&lt;/DisplayText&gt;&lt;record&gt;&lt;rec-number&gt;27&lt;/rec-number&gt;&lt;foreign-keys&gt;&lt;key app="EN" db-id="tvfp90tfktazr4edsrqpzdt6vspsv202505z" timestamp="1544089812"&gt;27&lt;/key&gt;&lt;/foreign-keys&gt;&lt;ref-type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We checked for TADs around the genome-wide significant SNPs and protein coding genes belonging to each TAD were investigated. We analyzed TADs from four cell lines/tissues judged closest to LAM: (i) human fetal lung fibroblast (IMR90), (ii) lung-related tissues (LUNG), (iii) H1 derived mesenchymal stem cells (H1-MSC), and (iv) Human Umbilical Vein Endothelial Cells (HUVEC).</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bookmarkStart w:id="18" w:name="_Toc531906009"/>
      <w:r>
        <w:rPr>
          <w:shd w:val="clear" w:color="auto" w:fill="FFFFFF"/>
        </w:rPr>
        <w:br w:type="page"/>
      </w:r>
    </w:p>
    <w:p w:rsidR="00D05763" w:rsidRPr="001A2DC7" w:rsidRDefault="008B5E07" w:rsidP="008B5E07">
      <w:pPr>
        <w:pStyle w:val="3"/>
        <w:rPr>
          <w:shd w:val="clear" w:color="auto" w:fill="FFFFFF"/>
        </w:rPr>
      </w:pPr>
      <w:r>
        <w:rPr>
          <w:rFonts w:hint="eastAsia"/>
          <w:shd w:val="clear" w:color="auto" w:fill="FFFFFF"/>
        </w:rPr>
        <w:lastRenderedPageBreak/>
        <w:t xml:space="preserve">2.2.7 </w:t>
      </w:r>
      <w:r w:rsidR="00D05763" w:rsidRPr="001A2DC7">
        <w:rPr>
          <w:shd w:val="clear" w:color="auto" w:fill="FFFFFF"/>
        </w:rPr>
        <w:t>Statistical analyses with RNA sequencing data</w:t>
      </w:r>
      <w:bookmarkEnd w:id="18"/>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 xml:space="preserve">Whole transcriptome RNA-Seq analysis was performed on one abdominal LAM tumor and four kidney angiomyoliopomas at the Broad Institute of Harvard and MIT.  Briefly, </w:t>
      </w:r>
      <w:r w:rsidRPr="001A2DC7">
        <w:rPr>
          <w:rFonts w:ascii="Times New Roman" w:hAnsi="Times New Roman" w:cs="Times New Roman"/>
          <w:szCs w:val="24"/>
        </w:rPr>
        <w:t xml:space="preserve">mRNA-Seq was performed using polyA cDNA capture followed by cDNA library synthesis (Illumina Truseq RNA Library Prep Kit), and sequencing on Illumina machines, following the same methods and in the same facility in which the GTEx RNA-seq project occurred [24]. Read data was processed into FASTQ files with standard QC methods, and aligned to the genome (hg19, NCBI37) using Tophat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Fastq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RSEM values were compared to RNA-seq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&lt;EndNote&gt;&lt;Cite&gt;&lt;Author&gt;Network&lt;/Author&gt;&lt;Year&gt;2008&lt;/Year&gt;&lt;RecNum&gt;31&lt;/RecNum&gt;&lt;DisplayText&gt;[53]&lt;/DisplayText&gt;&lt;record&gt;&lt;rec-number&gt;31&lt;/rec-number&gt;&lt;foreign-keys&gt;&lt;key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r w:rsidRPr="001A2DC7">
        <w:rPr>
          <w:rFonts w:ascii="Times New Roman" w:hAnsi="Times New Roman" w:cs="Times New Roman"/>
          <w:color w:val="000000" w:themeColor="text1"/>
          <w:szCs w:val="24"/>
          <w:shd w:val="clear" w:color="auto" w:fill="FFFFFF"/>
        </w:rPr>
        <w:t xml:space="preserve">GTEx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bookmarkStart w:id="19" w:name="_Toc531906010"/>
      <w:r>
        <w:rPr>
          <w:shd w:val="clear" w:color="auto" w:fill="FFFFFF"/>
        </w:rPr>
        <w:br w:type="page"/>
      </w:r>
    </w:p>
    <w:p w:rsidR="00D05763" w:rsidRPr="001A2DC7" w:rsidRDefault="008B5E07" w:rsidP="008B5E07">
      <w:pPr>
        <w:pStyle w:val="3"/>
        <w:rPr>
          <w:color w:val="FF0000"/>
          <w:shd w:val="clear" w:color="auto" w:fill="FFFFFF"/>
        </w:rPr>
      </w:pPr>
      <w:r>
        <w:rPr>
          <w:rFonts w:hint="eastAsia"/>
          <w:shd w:val="clear" w:color="auto" w:fill="FFFFFF"/>
        </w:rPr>
        <w:lastRenderedPageBreak/>
        <w:t xml:space="preserve">2.2.8 </w:t>
      </w:r>
      <w:r w:rsidR="00D05763" w:rsidRPr="001A2DC7">
        <w:rPr>
          <w:shd w:val="clear" w:color="auto" w:fill="FFFFFF"/>
        </w:rPr>
        <w:t>Immunohistochemistry analyses</w:t>
      </w:r>
      <w:bookmarkEnd w:id="19"/>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t xml:space="preserve">Immunochistochemistry was performed as described elsewhere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&lt;EndNote&gt;&lt;Cite&gt;&lt;Author&gt;Bongaarts&lt;/Author&gt;&lt;Year&gt;2017&lt;/Year&gt;&lt;RecNum&gt;33&lt;/RecNum&gt;&lt;DisplayText&gt;[55]&lt;/DisplayText&gt;&lt;record&gt;&lt;rec-number&gt;33&lt;/rec-number&gt;&lt;foreign-keys&gt;&lt;key app="EN" db-id="tvfp90tfktazr4edsrqpzdt6vspsv202505z" timestamp="1544089812"&gt;33&lt;/key&gt;&lt;/foreign-keys&gt;&lt;ref-type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[Abcam Cat.Num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deparaffinized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was performed in EDTA (pH 8.0, Diagnostic BioSystems).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xml:space="preserve">, blocking was done with 5% goat serum, followed by incubation overnight with antibody at 4°C, washing in TBST, and incubation with anti-goat secondary antibody (Vector Labs, Burlingame, CA, dilution 1:300) The peroxidase reaction was developed using DAB substrate (DakoCytomation). Both LAM lung samples and </w:t>
      </w:r>
      <w:r w:rsidRPr="001A2DC7">
        <w:rPr>
          <w:rFonts w:ascii="Times New Roman" w:hAnsi="Times New Roman" w:cs="Times New Roman"/>
          <w:color w:val="000000" w:themeColor="text1"/>
          <w:szCs w:val="24"/>
          <w:shd w:val="clear" w:color="auto" w:fill="FFFFFF"/>
        </w:rPr>
        <w:t>kidney angiomyolipomas were stained by similar methods.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32"/>
          <w:szCs w:val="28"/>
          <w:shd w:val="clear" w:color="auto" w:fill="FFFFFF"/>
        </w:rPr>
      </w:pPr>
      <w:bookmarkStart w:id="20" w:name="_Toc531906011"/>
      <w:r>
        <w:rPr>
          <w:shd w:val="clear" w:color="auto" w:fill="FFFFFF"/>
        </w:rPr>
        <w:br w:type="page"/>
      </w:r>
    </w:p>
    <w:p w:rsidR="001A2DC7" w:rsidRPr="001A2DC7" w:rsidRDefault="008B5E07" w:rsidP="008B5E07">
      <w:pPr>
        <w:pStyle w:val="2"/>
        <w:rPr>
          <w:shd w:val="clear" w:color="auto" w:fill="FFFFFF"/>
        </w:rPr>
      </w:pPr>
      <w:r>
        <w:rPr>
          <w:rFonts w:hint="eastAsia"/>
          <w:shd w:val="clear" w:color="auto" w:fill="FFFFFF"/>
        </w:rPr>
        <w:lastRenderedPageBreak/>
        <w:t>2.3 Results</w:t>
      </w:r>
      <w:bookmarkEnd w:id="20"/>
      <w:r>
        <w:rPr>
          <w:rFonts w:hint="eastAsia"/>
          <w:shd w:val="clear" w:color="auto" w:fill="FFFFFF"/>
        </w:rPr>
        <w:t xml:space="preserve"> </w:t>
      </w:r>
    </w:p>
    <w:p w:rsidR="001A2DC7" w:rsidRPr="001A2DC7" w:rsidRDefault="008B5E07" w:rsidP="008B5E07">
      <w:pPr>
        <w:pStyle w:val="3"/>
        <w:rPr>
          <w:shd w:val="clear" w:color="auto" w:fill="FFFFFF"/>
        </w:rPr>
      </w:pPr>
      <w:bookmarkStart w:id="21" w:name="_Toc531906012"/>
      <w:r>
        <w:rPr>
          <w:rFonts w:hint="eastAsia"/>
          <w:shd w:val="clear" w:color="auto" w:fill="FFFFFF"/>
        </w:rPr>
        <w:t xml:space="preserve">2.3.1 </w:t>
      </w:r>
      <w:r w:rsidR="001A2DC7" w:rsidRPr="001A2DC7">
        <w:rPr>
          <w:shd w:val="clear" w:color="auto" w:fill="FFFFFF"/>
        </w:rPr>
        <w:t>GWAS analysis of S-LAM identifies two intergenic SNPs on chromosome 15</w:t>
      </w:r>
      <w:bookmarkEnd w:id="21"/>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was performed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r w:rsidRPr="001A2DC7">
        <w:rPr>
          <w:rFonts w:ascii="Times New Roman" w:hAnsi="Times New Roman" w:cs="Times New Roman"/>
          <w:color w:val="000000" w:themeColor="text1"/>
          <w:szCs w:val="24"/>
          <w:shd w:val="clear" w:color="auto" w:fill="FFFFFF"/>
        </w:rPr>
        <w:t>COPDGene</w:t>
      </w:r>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046C44">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xml:space="preserve">). Since the control COPDGene cohort were smokers, this association analysis might have been confounded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We 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COPDGene cohorts, indicating that our findings are not confounded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9A637B" w:rsidRDefault="001A2DC7" w:rsidP="001A2DC7">
      <w:pPr>
        <w:ind w:firstLine="720"/>
        <w:rPr>
          <w:rFonts w:ascii="Times New Roman" w:hAnsi="Times New Roman" w:cs="Times New Roman"/>
          <w:szCs w:val="24"/>
          <w:shd w:val="clear" w:color="auto" w:fill="FFFFFF"/>
        </w:rPr>
      </w:pPr>
      <w:r w:rsidRPr="001A2DC7">
        <w:rPr>
          <w:rFonts w:ascii="Times New Roman" w:hAnsi="Times New Roman" w:cs="Times New Roman"/>
          <w:color w:val="000000" w:themeColor="text1"/>
          <w:szCs w:val="24"/>
          <w:shd w:val="clear" w:color="auto" w:fill="FFFFFF"/>
        </w:rPr>
        <w:t xml:space="preserve">rs4544201 and rs2006950 are located on 15q26.2, 11,563 nt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lncRNAs (Figure </w:t>
      </w:r>
      <w:r w:rsidR="00AB44F5">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 xml:space="preserve">). Both 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 xml:space="preserve">population. The </w:t>
      </w:r>
    </w:p>
    <w:p w:rsidR="009A637B" w:rsidRDefault="009A637B" w:rsidP="009A637B">
      <w:pPr>
        <w:spacing w:after="0"/>
        <w:rPr>
          <w:rFonts w:ascii="Times New Roman" w:hAnsi="Times New Roman" w:cs="Times New Roman"/>
          <w:szCs w:val="24"/>
        </w:rPr>
      </w:pPr>
      <w:r w:rsidRPr="00671908">
        <w:rPr>
          <w:rFonts w:ascii="Times New Roman" w:hAnsi="Times New Roman" w:cs="Times New Roman"/>
          <w:b/>
          <w:szCs w:val="24"/>
          <w:lang w:eastAsia="en-US"/>
        </w:rPr>
        <w:lastRenderedPageBreak/>
        <w:t>Figure 2.</w:t>
      </w:r>
      <w:r>
        <w:rPr>
          <w:rFonts w:ascii="Times New Roman" w:hAnsi="Times New Roman" w:cs="Times New Roman" w:hint="eastAsia"/>
          <w:b/>
          <w:szCs w:val="24"/>
        </w:rPr>
        <w:t xml:space="preserve">2 </w:t>
      </w:r>
      <w:r w:rsidRPr="00671908">
        <w:rPr>
          <w:rFonts w:ascii="Times New Roman" w:hAnsi="Times New Roman" w:cs="Times New Roman"/>
          <w:b/>
          <w:szCs w:val="24"/>
          <w:lang w:eastAsia="en-US"/>
        </w:rPr>
        <w:t xml:space="preserve"> Quantile-quantile plot </w:t>
      </w:r>
      <w:r w:rsidRPr="00671908">
        <w:rPr>
          <w:rFonts w:ascii="Times New Roman" w:hAnsi="Times New Roman" w:cs="Times New Roman"/>
          <w:b/>
          <w:szCs w:val="24"/>
        </w:rPr>
        <w:t>and M</w:t>
      </w:r>
      <w:r w:rsidRPr="00671908">
        <w:rPr>
          <w:rFonts w:ascii="Times New Roman" w:hAnsi="Times New Roman" w:cs="Times New Roman"/>
          <w:b/>
          <w:szCs w:val="24"/>
          <w:lang w:eastAsia="en-US"/>
        </w:rPr>
        <w:t xml:space="preserve">anhattan plot for discovery LAM GWAS dataset. </w:t>
      </w:r>
      <w:r w:rsidRPr="00671908">
        <w:rPr>
          <w:rFonts w:ascii="Times New Roman" w:hAnsi="Times New Roman" w:cs="Times New Roman"/>
          <w:szCs w:val="24"/>
        </w:rPr>
        <w:t xml:space="preserve">a) </w:t>
      </w:r>
      <w:r w:rsidRPr="00671908">
        <w:rPr>
          <w:rFonts w:ascii="Times New Roman" w:hAnsi="Times New Roman" w:cs="Times New Roman"/>
          <w:szCs w:val="24"/>
          <w:lang w:eastAsia="en-US"/>
        </w:rPr>
        <w:t>The observed distributions of P-values for 549,59</w:t>
      </w:r>
      <w:r w:rsidRPr="00671908">
        <w:rPr>
          <w:rFonts w:ascii="Times New Roman" w:hAnsi="Times New Roman" w:cs="Times New Roman"/>
          <w:szCs w:val="24"/>
        </w:rPr>
        <w:t>1</w:t>
      </w:r>
      <w:r w:rsidRPr="00671908">
        <w:rPr>
          <w:rFonts w:ascii="Times New Roman" w:hAnsi="Times New Roman" w:cs="Times New Roman"/>
          <w:szCs w:val="24"/>
          <w:lang w:eastAsia="en-US"/>
        </w:rPr>
        <w:t xml:space="preserve"> genotyped SNPs are plotted relative to the expected (null) distribution for each of CLR analyses.</w:t>
      </w:r>
      <w:r w:rsidRPr="00671908">
        <w:rPr>
          <w:rFonts w:ascii="Times New Roman" w:hAnsi="Times New Roman" w:cs="Times New Roman"/>
          <w:szCs w:val="24"/>
        </w:rPr>
        <w:t xml:space="preserve"> b) </w:t>
      </w:r>
      <w:r w:rsidRPr="00671908">
        <w:rPr>
          <w:rFonts w:ascii="Times New Roman" w:hAnsi="Times New Roman" w:cs="Times New Roman"/>
          <w:szCs w:val="24"/>
          <w:lang w:eastAsia="en-US"/>
        </w:rPr>
        <w:t xml:space="preserve">Each dot represents the P-value of a single SNP, plotted on the genome scale at bottom. The Y-axis value is the negative logarithm of the P-value for association between each genotyped SNP and LAM. </w:t>
      </w:r>
      <w:r w:rsidRPr="00671908">
        <w:rPr>
          <w:rFonts w:ascii="Times New Roman" w:hAnsi="Times New Roman" w:cs="Times New Roman"/>
          <w:szCs w:val="24"/>
        </w:rPr>
        <w:t xml:space="preserve">Two </w:t>
      </w:r>
      <w:r w:rsidRPr="00671908">
        <w:rPr>
          <w:rFonts w:ascii="Times New Roman" w:hAnsi="Times New Roman" w:cs="Times New Roman"/>
          <w:szCs w:val="24"/>
          <w:lang w:eastAsia="en-US"/>
        </w:rPr>
        <w:t>SNPs on 15q26.2 met genome-wide significance</w:t>
      </w:r>
      <w:r w:rsidRPr="00671908">
        <w:rPr>
          <w:rFonts w:ascii="Times New Roman" w:hAnsi="Times New Roman" w:cs="Times New Roman"/>
          <w:szCs w:val="24"/>
        </w:rPr>
        <w:t xml:space="preserve"> </w:t>
      </w:r>
      <w:r w:rsidRPr="00671908">
        <w:rPr>
          <w:rFonts w:ascii="Times New Roman" w:hAnsi="Times New Roman" w:cs="Times New Roman"/>
          <w:szCs w:val="24"/>
          <w:lang w:eastAsia="en-US"/>
        </w:rPr>
        <w:t>(P &lt; 5 x 10</w:t>
      </w:r>
      <w:r w:rsidRPr="00671908">
        <w:rPr>
          <w:rFonts w:ascii="Times New Roman" w:hAnsi="Times New Roman" w:cs="Times New Roman"/>
          <w:szCs w:val="24"/>
          <w:vertAlign w:val="superscript"/>
          <w:lang w:eastAsia="en-US"/>
        </w:rPr>
        <w:t>-8</w:t>
      </w:r>
      <w:r w:rsidRPr="00671908">
        <w:rPr>
          <w:rFonts w:ascii="Times New Roman" w:hAnsi="Times New Roman" w:cs="Times New Roman"/>
          <w:szCs w:val="24"/>
          <w:lang w:eastAsia="en-US"/>
        </w:rPr>
        <w:t>) by CLR.</w:t>
      </w:r>
    </w:p>
    <w:p w:rsidR="009A637B" w:rsidRPr="00671908"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5FAFD6D" wp14:editId="08D90123">
            <wp:extent cx="5731510" cy="5342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A637B" w:rsidRPr="00671908" w:rsidRDefault="009A637B" w:rsidP="009A637B">
      <w:pPr>
        <w:spacing w:after="0"/>
        <w:rPr>
          <w:rFonts w:ascii="Times New Roman" w:hAnsi="Times New Roman" w:cs="Times New Roman"/>
          <w:b/>
          <w:szCs w:val="24"/>
          <w:lang w:eastAsia="en-US"/>
        </w:rPr>
      </w:pPr>
      <w:r w:rsidRPr="00671908">
        <w:rPr>
          <w:rFonts w:ascii="Times New Roman" w:hAnsi="Times New Roman" w:cs="Times New Roman"/>
          <w:szCs w:val="24"/>
        </w:rPr>
        <w:t xml:space="preserve">Definition of abbreviations : LAM = Lymphangioleiomyomatosis; CLR = Conditional Logistic Regression; SNP = Single-Nucleotide Polymorphism </w:t>
      </w:r>
    </w:p>
    <w:p w:rsidR="009A637B" w:rsidRDefault="009A637B" w:rsidP="009A637B">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9A637B" w:rsidRPr="00AB44F5" w:rsidRDefault="009A637B" w:rsidP="009A637B">
      <w:pPr>
        <w:widowControl w:val="0"/>
        <w:autoSpaceDE w:val="0"/>
        <w:autoSpaceDN w:val="0"/>
        <w:spacing w:after="0"/>
        <w:rPr>
          <w:rFonts w:ascii="Times New Roman" w:eastAsia="맑은 고딕" w:hAnsi="Times New Roman" w:cs="Times New Roman"/>
          <w:kern w:val="2"/>
          <w:sz w:val="22"/>
          <w:szCs w:val="22"/>
        </w:rPr>
      </w:pPr>
      <w:r w:rsidRPr="00AB44F5">
        <w:rPr>
          <w:rFonts w:ascii="Times New Roman" w:eastAsia="맑은 고딕" w:hAnsi="Times New Roman" w:cs="Times New Roman"/>
          <w:b/>
          <w:kern w:val="2"/>
          <w:szCs w:val="24"/>
        </w:rPr>
        <w:lastRenderedPageBreak/>
        <w:t>Figure 2.</w:t>
      </w:r>
      <w:r>
        <w:rPr>
          <w:rFonts w:ascii="Times New Roman" w:eastAsia="맑은 고딕" w:hAnsi="Times New Roman" w:cs="Times New Roman" w:hint="eastAsia"/>
          <w:b/>
          <w:kern w:val="2"/>
          <w:szCs w:val="24"/>
        </w:rPr>
        <w:t xml:space="preserve">3 </w:t>
      </w:r>
      <w:r w:rsidRPr="00AB44F5">
        <w:rPr>
          <w:rFonts w:ascii="Times New Roman" w:eastAsia="맑은 고딕" w:hAnsi="Times New Roman" w:cs="Times New Roman"/>
          <w:b/>
          <w:kern w:val="2"/>
          <w:szCs w:val="24"/>
        </w:rPr>
        <w:t xml:space="preserve"> Multi-dimensional scaling plot.</w:t>
      </w:r>
      <w:r w:rsidRPr="00AB44F5">
        <w:rPr>
          <w:rFonts w:ascii="Times New Roman" w:eastAsia="맑은 고딕" w:hAnsi="Times New Roman" w:cs="Times New Roman"/>
          <w:kern w:val="2"/>
          <w:szCs w:val="24"/>
        </w:rPr>
        <w:t xml:space="preserve"> Multi-dimensional scaling plots were generated using a pool of our Discovery S-LAM cohort, our COPDGene controls, and 1000 Genome project data. Red and blue circles indicate S-LAM and COPDGene samples used for our discovery analyses, respectively, and grey circles represent participants for 1000Genome projects.</w:t>
      </w:r>
    </w:p>
    <w:p w:rsidR="009A637B" w:rsidRPr="00AB44F5" w:rsidRDefault="009A637B" w:rsidP="009A637B">
      <w:pPr>
        <w:spacing w:after="160" w:line="259" w:lineRule="auto"/>
        <w:jc w:val="both"/>
        <w:rPr>
          <w:rFonts w:ascii="Arial" w:eastAsia="맑은 고딕" w:hAnsi="Arial" w:cs="Arial"/>
          <w:b/>
          <w:kern w:val="2"/>
          <w:szCs w:val="24"/>
        </w:rPr>
      </w:pPr>
    </w:p>
    <w:p w:rsidR="009A637B" w:rsidRDefault="009A637B" w:rsidP="009A637B">
      <w:pP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616C420B" wp14:editId="112E90CE">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sidRPr="00AB44F5">
        <w:rPr>
          <w:rFonts w:ascii="Arial" w:eastAsia="맑은 고딕" w:hAnsi="Arial" w:cs="Arial"/>
          <w:b/>
          <w:kern w:val="2"/>
          <w:szCs w:val="24"/>
        </w:rPr>
        <w:t xml:space="preserve"> </w:t>
      </w:r>
      <w:r>
        <w:rPr>
          <w:rFonts w:ascii="Times New Roman" w:hAnsi="Times New Roman" w:cs="Times New Roman"/>
          <w:b/>
          <w:szCs w:val="24"/>
        </w:rPr>
        <w:br w:type="page"/>
      </w:r>
    </w:p>
    <w:p w:rsidR="009A637B" w:rsidRPr="00DF047D" w:rsidRDefault="009A637B" w:rsidP="009A637B">
      <w:pPr>
        <w:rPr>
          <w:rFonts w:ascii="Times New Roman" w:hAnsi="Times New Roman" w:cs="Times New Roman"/>
          <w:szCs w:val="24"/>
        </w:rPr>
      </w:pPr>
      <w:r w:rsidRPr="00DF047D">
        <w:rPr>
          <w:rFonts w:ascii="Times New Roman" w:hAnsi="Times New Roman" w:cs="Times New Roman"/>
          <w:b/>
          <w:szCs w:val="24"/>
        </w:rPr>
        <w:lastRenderedPageBreak/>
        <w:t xml:space="preserve">Table 2.2 </w:t>
      </w:r>
      <w:r>
        <w:rPr>
          <w:rFonts w:ascii="Times New Roman" w:hAnsi="Times New Roman" w:cs="Times New Roman" w:hint="eastAsia"/>
          <w:b/>
          <w:szCs w:val="24"/>
        </w:rPr>
        <w:t xml:space="preserve"> </w:t>
      </w:r>
      <w:r w:rsidRPr="00DF047D">
        <w:rPr>
          <w:rFonts w:ascii="Times New Roman" w:hAnsi="Times New Roman" w:cs="Times New Roman"/>
          <w:b/>
          <w:szCs w:val="24"/>
        </w:rPr>
        <w:t xml:space="preserve">P-values for SNPs associated with nicotine addiction. </w:t>
      </w:r>
      <w:r w:rsidRPr="00DF047D">
        <w:rPr>
          <w:rFonts w:ascii="Times New Roman" w:hAnsi="Times New Roman" w:cs="Times New Roman"/>
          <w:szCs w:val="24"/>
        </w:rPr>
        <w:t>P values are shown in comparison of allele frequencies for the S-LAM discovery cohort and the COPDGene controls.</w:t>
      </w:r>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D4042C" w:rsidRDefault="009A637B" w:rsidP="009A637B">
      <w:pPr>
        <w:rPr>
          <w:rFonts w:ascii="Times New Roman" w:hAnsi="Times New Roman" w:cs="Times New Roman"/>
          <w:szCs w:val="24"/>
          <w:shd w:val="clear" w:color="auto" w:fill="FFFFFF"/>
        </w:rPr>
      </w:pPr>
      <w:r w:rsidRPr="00D4042C">
        <w:rPr>
          <w:rFonts w:ascii="Times New Roman" w:hAnsi="Times New Roman" w:cs="Times New Roman"/>
          <w:b/>
          <w:szCs w:val="24"/>
          <w:lang w:eastAsia="en-US"/>
        </w:rPr>
        <w:lastRenderedPageBreak/>
        <w:t xml:space="preserve">Figure </w:t>
      </w:r>
      <w:r w:rsidRPr="00D4042C">
        <w:rPr>
          <w:rFonts w:ascii="Times New Roman" w:hAnsi="Times New Roman" w:cs="Times New Roman"/>
          <w:b/>
          <w:szCs w:val="24"/>
        </w:rPr>
        <w:t xml:space="preserve">2.4 </w:t>
      </w:r>
      <w:r w:rsidRPr="00D4042C">
        <w:rPr>
          <w:rFonts w:ascii="Times New Roman" w:hAnsi="Times New Roman" w:cs="Times New Roman"/>
          <w:b/>
          <w:szCs w:val="24"/>
          <w:lang w:eastAsia="en-US"/>
        </w:rPr>
        <w:t xml:space="preserve"> Genomic region on chr</w:t>
      </w:r>
      <w:r w:rsidRPr="00D4042C">
        <w:rPr>
          <w:rFonts w:ascii="Times New Roman" w:hAnsi="Times New Roman" w:cs="Times New Roman"/>
          <w:b/>
          <w:szCs w:val="24"/>
        </w:rPr>
        <w:t xml:space="preserve">omosome </w:t>
      </w:r>
      <w:r w:rsidRPr="00D4042C">
        <w:rPr>
          <w:rFonts w:ascii="Times New Roman" w:hAnsi="Times New Roman" w:cs="Times New Roman"/>
          <w:b/>
          <w:szCs w:val="24"/>
          <w:lang w:eastAsia="en-US"/>
        </w:rPr>
        <w:t>15 containing the SNPs associated with LAM.</w:t>
      </w:r>
      <w:r w:rsidRPr="00D4042C">
        <w:rPr>
          <w:rFonts w:ascii="Times New Roman" w:hAnsi="Times New Roman" w:cs="Times New Roman"/>
          <w:b/>
          <w:szCs w:val="24"/>
        </w:rPr>
        <w:t xml:space="preserve"> </w:t>
      </w:r>
      <w:r w:rsidRPr="00D4042C">
        <w:rPr>
          <w:rFonts w:ascii="Times New Roman" w:hAnsi="Times New Roman" w:cs="Times New Roman"/>
          <w:szCs w:val="24"/>
          <w:shd w:val="clear" w:color="auto" w:fill="FFFFFF"/>
        </w:rPr>
        <w:t>a</w:t>
      </w:r>
      <w:r w:rsidRPr="00D4042C">
        <w:rPr>
          <w:rFonts w:ascii="Times New Roman" w:hAnsi="Times New Roman" w:cs="Times New Roman"/>
          <w:szCs w:val="24"/>
          <w:shd w:val="clear" w:color="auto" w:fill="FFFFFF"/>
          <w:lang w:eastAsia="en-US"/>
        </w:rPr>
        <w:t xml:space="preserve">) Ideogram of chromosome 15. </w:t>
      </w:r>
      <w:r w:rsidRPr="00D4042C">
        <w:rPr>
          <w:rFonts w:ascii="Times New Roman" w:hAnsi="Times New Roman" w:cs="Times New Roman"/>
          <w:szCs w:val="24"/>
          <w:shd w:val="clear" w:color="auto" w:fill="FFFFFF"/>
        </w:rPr>
        <w:t>b</w:t>
      </w:r>
      <w:r w:rsidRPr="00D4042C">
        <w:rPr>
          <w:rFonts w:ascii="Times New Roman" w:hAnsi="Times New Roman" w:cs="Times New Roman"/>
          <w:szCs w:val="24"/>
          <w:shd w:val="clear" w:color="auto" w:fill="FFFFFF"/>
          <w:lang w:eastAsia="en-US"/>
        </w:rPr>
        <w:t>) Three Mb region containing the SNPs associated with LAM. Manhattan plot at top shows P-values for SNPs in this region, including the two SNPs meeting genome-wide significance (red dots).</w:t>
      </w:r>
      <w:r w:rsidRPr="00D4042C">
        <w:rPr>
          <w:rFonts w:ascii="Times New Roman" w:hAnsi="Times New Roman" w:cs="Times New Roman"/>
          <w:szCs w:val="24"/>
          <w:shd w:val="clear" w:color="auto" w:fill="FFFFFF"/>
        </w:rPr>
        <w:t xml:space="preserve"> </w:t>
      </w:r>
      <w:r w:rsidRPr="00D4042C">
        <w:rPr>
          <w:rFonts w:ascii="Times New Roman" w:hAnsi="Times New Roman" w:cs="Times New Roman"/>
          <w:szCs w:val="24"/>
          <w:shd w:val="clear" w:color="auto" w:fill="FFFFFF"/>
          <w:lang w:eastAsia="en-US"/>
        </w:rPr>
        <w:t xml:space="preserve">There are 3 protein-coding genes </w:t>
      </w:r>
      <w:r w:rsidRPr="00D4042C">
        <w:rPr>
          <w:rFonts w:ascii="Times New Roman" w:hAnsi="Times New Roman" w:cs="Times New Roman"/>
          <w:i/>
          <w:szCs w:val="24"/>
          <w:shd w:val="clear" w:color="auto" w:fill="FFFFFF"/>
          <w:lang w:eastAsia="en-US"/>
        </w:rPr>
        <w:t>NR2F2</w:t>
      </w:r>
      <w:r w:rsidRPr="00D4042C">
        <w:rPr>
          <w:rFonts w:ascii="Times New Roman" w:hAnsi="Times New Roman" w:cs="Times New Roman"/>
          <w:szCs w:val="24"/>
          <w:shd w:val="clear" w:color="auto" w:fill="FFFFFF"/>
          <w:lang w:eastAsia="en-US"/>
        </w:rPr>
        <w:t xml:space="preserve">, </w:t>
      </w:r>
      <w:r w:rsidRPr="00D4042C">
        <w:rPr>
          <w:rFonts w:ascii="Times New Roman" w:hAnsi="Times New Roman" w:cs="Times New Roman"/>
          <w:i/>
          <w:szCs w:val="24"/>
          <w:shd w:val="clear" w:color="auto" w:fill="FFFFFF"/>
          <w:lang w:eastAsia="en-US"/>
        </w:rPr>
        <w:t>MCTP2</w:t>
      </w:r>
      <w:r w:rsidRPr="00D4042C">
        <w:rPr>
          <w:rFonts w:ascii="Times New Roman" w:hAnsi="Times New Roman" w:cs="Times New Roman"/>
          <w:szCs w:val="24"/>
          <w:shd w:val="clear" w:color="auto" w:fill="FFFFFF"/>
          <w:lang w:eastAsia="en-US"/>
        </w:rPr>
        <w:t xml:space="preserve">, and </w:t>
      </w:r>
      <w:r w:rsidRPr="00D4042C">
        <w:rPr>
          <w:rFonts w:ascii="Times New Roman" w:hAnsi="Times New Roman" w:cs="Times New Roman"/>
          <w:i/>
          <w:szCs w:val="24"/>
          <w:shd w:val="clear" w:color="auto" w:fill="FFFFFF"/>
          <w:lang w:eastAsia="en-US"/>
        </w:rPr>
        <w:t>SPATA8</w:t>
      </w:r>
      <w:r w:rsidRPr="00D4042C">
        <w:rPr>
          <w:rFonts w:ascii="Times New Roman" w:hAnsi="Times New Roman" w:cs="Times New Roman"/>
          <w:szCs w:val="24"/>
          <w:shd w:val="clear" w:color="auto" w:fill="FFFFFF"/>
          <w:lang w:eastAsia="en-US"/>
        </w:rPr>
        <w:t xml:space="preserve"> which were represented in yellow shaded boxs, and many lncRNAs in this region. </w:t>
      </w:r>
      <w:r w:rsidRPr="00D4042C">
        <w:rPr>
          <w:rFonts w:ascii="Times New Roman" w:hAnsi="Times New Roman" w:cs="Times New Roman"/>
          <w:szCs w:val="24"/>
          <w:shd w:val="clear" w:color="auto" w:fill="FFFFFF"/>
        </w:rPr>
        <w:t>c</w:t>
      </w:r>
      <w:r w:rsidRPr="00D4042C">
        <w:rPr>
          <w:rFonts w:ascii="Times New Roman" w:hAnsi="Times New Roman" w:cs="Times New Roman"/>
          <w:szCs w:val="24"/>
          <w:shd w:val="clear" w:color="auto" w:fill="FFFFFF"/>
          <w:lang w:eastAsia="en-US"/>
        </w:rPr>
        <w:t xml:space="preserve">) Expanded Manhattan plot of the 250kb region containing the genotyped and imputed SNPs showing association with LAM. SNP rs41374846 is indicated by purple, and other SNPs are colored according to their </w:t>
      </w:r>
      <w:r w:rsidRPr="00D4042C">
        <w:rPr>
          <w:rFonts w:ascii="Times New Roman" w:hAnsi="Times New Roman" w:cs="Times New Roman"/>
          <w:i/>
          <w:szCs w:val="24"/>
          <w:shd w:val="clear" w:color="auto" w:fill="FFFFFF"/>
          <w:lang w:eastAsia="en-US"/>
        </w:rPr>
        <w:t>r</w:t>
      </w:r>
      <w:r w:rsidRPr="00D4042C">
        <w:rPr>
          <w:rFonts w:ascii="Times New Roman" w:hAnsi="Times New Roman" w:cs="Times New Roman"/>
          <w:szCs w:val="24"/>
          <w:shd w:val="clear" w:color="auto" w:fill="FFFFFF"/>
          <w:vertAlign w:val="superscript"/>
          <w:lang w:eastAsia="en-US"/>
        </w:rPr>
        <w:t>2</w:t>
      </w:r>
      <w:r w:rsidRPr="00D4042C">
        <w:rPr>
          <w:rFonts w:ascii="Times New Roman" w:hAnsi="Times New Roman" w:cs="Times New Roman"/>
          <w:szCs w:val="24"/>
          <w:shd w:val="clear" w:color="auto" w:fill="FFFFFF"/>
          <w:lang w:eastAsia="en-US"/>
        </w:rPr>
        <w:t xml:space="preserve"> value in relation to rs41374846. </w:t>
      </w:r>
    </w:p>
    <w:p w:rsidR="009A637B"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4B8EAC52" wp14:editId="3B75998F">
            <wp:extent cx="5731510" cy="53143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p>
    <w:p w:rsidR="009A637B" w:rsidRPr="00D4042C" w:rsidRDefault="009A637B" w:rsidP="009A637B">
      <w:pPr>
        <w:rPr>
          <w:rFonts w:ascii="Times New Roman" w:hAnsi="Times New Roman" w:cs="Times New Roman"/>
          <w:szCs w:val="24"/>
        </w:rPr>
      </w:pPr>
      <w:r w:rsidRPr="00D4042C">
        <w:rPr>
          <w:rFonts w:ascii="Times New Roman" w:hAnsi="Times New Roman" w:cs="Times New Roman"/>
          <w:szCs w:val="24"/>
        </w:rPr>
        <w:lastRenderedPageBreak/>
        <w:t>Definition of abbreviations : SNP = Single-Nucleotide Polymorphism; LAM = Lymphangioleiomyomatosis</w:t>
      </w:r>
    </w:p>
    <w:p w:rsidR="009A637B" w:rsidRDefault="009A637B" w:rsidP="009A637B">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1A2DC7" w:rsidRPr="001A2DC7" w:rsidRDefault="001A2DC7" w:rsidP="009A637B">
      <w:pPr>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lastRenderedPageBreak/>
        <w:t xml:space="preserve">odds </w:t>
      </w:r>
      <w:r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4622D6">
        <w:rPr>
          <w:rFonts w:ascii="Times New Roman" w:hAnsi="Times New Roman" w:cs="Times New Roman"/>
          <w:color w:val="000000" w:themeColor="text1"/>
          <w:szCs w:val="24"/>
          <w:shd w:val="clear" w:color="auto" w:fill="FFFFFF"/>
        </w:rPr>
        <w:t xml:space="preserve"> the control population (Table </w:t>
      </w:r>
      <w:r w:rsidR="004622D6">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To adjust for the possible effect of the ‘Winner’s curse’, we used br2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&lt;EndNote&gt;&lt;Cite&gt;&lt;Author&gt;Poirier&lt;/Author&gt;&lt;Year&gt;2015&lt;/Year&gt;&lt;RecNum&gt;35&lt;/RecNum&gt;&lt;DisplayText&gt;[56]&lt;/DisplayText&gt;&lt;record&gt;&lt;rec-number&gt;35&lt;/rec-number&gt;&lt;foreign-keys&gt;&lt;key app="EN" db-id="tvfp90tfktazr4edsrqpzdt6vspsv202505z" timestamp="1544089812"&gt;35&lt;/key&gt;&lt;/foreign-keys&gt;&lt;ref-type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Pr="001A2DC7">
        <w:rPr>
          <w:rFonts w:ascii="Times New Roman" w:hAnsi="Times New Roman" w:cs="Times New Roman"/>
          <w:szCs w:val="24"/>
          <w:shd w:val="clear" w:color="auto" w:fill="FFFFFF"/>
        </w:rPr>
        <w:t>0.57 and 0.53, respectively.</w:t>
      </w:r>
    </w:p>
    <w:p w:rsidR="001A2DC7" w:rsidRPr="001A2DC7" w:rsidRDefault="001A2DC7" w:rsidP="009A637B">
      <w:pPr>
        <w:ind w:firstLine="720"/>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2 SNPs with association with LAM using 196 additional non-Hispanic white (NHW) S-LAM patients and 409 NHW healthy females from COPDGene participants who were not used for discovery analyses. Similar ORs for association of the minor allele of these SNPs with S-LAM were seen </w:t>
      </w:r>
      <w:r w:rsidR="004622D6">
        <w:rPr>
          <w:rFonts w:ascii="Times New Roman" w:hAnsi="Times New Roman" w:cs="Times New Roman"/>
          <w:szCs w:val="24"/>
          <w:shd w:val="clear" w:color="auto" w:fill="FFFFFF"/>
        </w:rPr>
        <w:t xml:space="preserve">in the replication data (Table </w:t>
      </w:r>
      <w:r w:rsidR="004622D6">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Furthermore, we compared the MAFs of the 2 SNPs in LAM patients with those available from 7 other studies (composed of NHW European or USA populations), including the UKBiobank</w:t>
      </w:r>
      <w:r w:rsidR="009A637B">
        <w:rPr>
          <w:rFonts w:ascii="Times New Roman" w:hAnsi="Times New Roman" w:cs="Times New Roman"/>
          <w:szCs w:val="24"/>
          <w:shd w:val="clear" w:color="auto" w:fill="FFFFFF"/>
        </w:rPr>
        <w:t xml:space="preserve"> study of 337,199 individuals. </w:t>
      </w:r>
      <w:r w:rsidRPr="001A2DC7">
        <w:rPr>
          <w:rFonts w:ascii="Times New Roman" w:hAnsi="Times New Roman" w:cs="Times New Roman"/>
          <w:szCs w:val="24"/>
          <w:shd w:val="clear" w:color="auto" w:fill="FFFFFF"/>
        </w:rPr>
        <w:t xml:space="preserve">The MAFs of the 2 SNPs in LAM patients were significantly smaller than those reported in every other cohort (Table </w:t>
      </w:r>
      <w:r w:rsidR="004622D6">
        <w:rPr>
          <w:rFonts w:ascii="Times New Roman" w:hAnsi="Times New Roman" w:cs="Times New Roman" w:hint="eastAsia"/>
          <w:szCs w:val="24"/>
          <w:shd w:val="clear" w:color="auto" w:fill="FFFFFF"/>
        </w:rPr>
        <w:t>2.4</w:t>
      </w:r>
      <w:r w:rsidRPr="001A2DC7">
        <w:rPr>
          <w:rFonts w:ascii="Times New Roman" w:hAnsi="Times New Roman" w:cs="Times New Roman"/>
          <w:szCs w:val="24"/>
          <w:shd w:val="clear" w:color="auto" w:fill="FFFFFF"/>
        </w:rPr>
        <w:t>).</w:t>
      </w:r>
    </w:p>
    <w:p w:rsidR="001A2DC7" w:rsidRPr="001A2DC7" w:rsidRDefault="001A2DC7" w:rsidP="001A2DC7">
      <w:pPr>
        <w:ind w:firstLine="720"/>
        <w:rPr>
          <w:rFonts w:ascii="Times New Roman" w:hAnsi="Times New Roman" w:cs="Times New Roman"/>
          <w:color w:val="FF0000"/>
          <w:szCs w:val="24"/>
        </w:rPr>
      </w:pPr>
      <w:bookmarkStart w:id="22" w:name="OLE_LINK31"/>
      <w:bookmarkStart w:id="23" w:name="OLE_LINK32"/>
      <w:r w:rsidRPr="001A2DC7">
        <w:rPr>
          <w:rFonts w:ascii="Times New Roman" w:hAnsi="Times New Roman" w:cs="Times New Roman"/>
          <w:color w:val="000000" w:themeColor="text1"/>
          <w:szCs w:val="24"/>
          <w:shd w:val="clear" w:color="auto" w:fill="FFFFFF"/>
        </w:rPr>
        <w:t>rs4544201 and rs2006950</w:t>
      </w:r>
      <w:bookmarkEnd w:id="22"/>
      <w:bookmarkEnd w:id="23"/>
      <w:r w:rsidRPr="001A2DC7">
        <w:rPr>
          <w:rFonts w:ascii="Times New Roman" w:hAnsi="Times New Roman" w:cs="Times New Roman"/>
          <w:color w:val="000000" w:themeColor="text1"/>
          <w:szCs w:val="24"/>
          <w:shd w:val="clear" w:color="auto" w:fill="FFFFFF"/>
        </w:rPr>
        <w:t xml:space="preserve"> belong to the same LD block on 15q26.2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&lt;EndNote&gt;&lt;Cite&gt;&lt;Author&gt;Barrett&lt;/Author&gt;&lt;Year&gt;2004&lt;/Year&gt;&lt;RecNum&gt;25&lt;/RecNum&gt;&lt;DisplayText&gt;[48]&lt;/DisplayText&gt;&lt;record&gt;&lt;rec-number&gt;25&lt;/rec-number&gt;&lt;foreign-keys&gt;&lt;key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sidR="00752395">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To examine the potential association of other SNPs in this region with S-LAM, we used the genotyped SNP data to impute genotype data for all SNPs within 1 megabase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sidR="00C04946">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 we performed PICS analysis for all SNPs in Table 2</w:t>
      </w:r>
      <w:r w:rsidR="0035422C">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sidR="0035422C">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&lt;EndNote&gt;&lt;Cite&gt;&lt;Author&gt;Farh&lt;/Author&gt;&lt;Year&gt;2015&lt;/Year&gt;&lt;RecNum&gt;26&lt;/RecNum&gt;&lt;DisplayText&gt;[49]&lt;/DisplayText&gt;&lt;record&gt;&lt;rec-number&gt;26&lt;/rec-number&gt;&lt;foreign-keys&gt;&lt;key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D852C8" w:rsidRPr="00D852C8" w:rsidRDefault="00D852C8" w:rsidP="00D852C8">
      <w:pPr>
        <w:spacing w:after="0"/>
        <w:rPr>
          <w:rFonts w:ascii="Times New Roman" w:eastAsia="맑은 고딕" w:hAnsi="Times New Roman" w:cs="Times New Roman"/>
          <w:b/>
          <w:szCs w:val="24"/>
          <w:lang w:eastAsia="en-US"/>
        </w:rPr>
      </w:pPr>
      <w:r w:rsidRPr="00D852C8">
        <w:rPr>
          <w:rFonts w:ascii="Times New Roman" w:eastAsia="맑은 고딕" w:hAnsi="Times New Roman" w:cs="Times New Roman"/>
          <w:b/>
          <w:szCs w:val="24"/>
          <w:lang w:eastAsia="en-US"/>
        </w:rPr>
        <w:lastRenderedPageBreak/>
        <w:t xml:space="preserve">Table </w:t>
      </w:r>
      <w:r w:rsidR="00F243D8">
        <w:rPr>
          <w:rFonts w:ascii="Times New Roman" w:eastAsia="맑은 고딕" w:hAnsi="Times New Roman" w:cs="Times New Roman" w:hint="eastAsia"/>
          <w:b/>
          <w:szCs w:val="24"/>
        </w:rPr>
        <w:t>2.3</w:t>
      </w:r>
      <w:r w:rsidRPr="00D852C8">
        <w:rPr>
          <w:rFonts w:ascii="Times New Roman" w:eastAsia="맑은 고딕" w:hAnsi="Times New Roman" w:cs="Times New Roman"/>
          <w:b/>
          <w:szCs w:val="24"/>
          <w:lang w:eastAsia="en-US"/>
        </w:rPr>
        <w:t xml:space="preserve">. Genome-wide significant SNPs. </w:t>
      </w:r>
    </w:p>
    <w:tbl>
      <w:tblPr>
        <w:tblW w:w="7380" w:type="dxa"/>
        <w:jc w:val="center"/>
        <w:tblCellMar>
          <w:left w:w="0" w:type="dxa"/>
          <w:right w:w="0" w:type="dxa"/>
        </w:tblCellMar>
        <w:tblLook w:val="0420" w:firstRow="1" w:lastRow="0" w:firstColumn="0" w:lastColumn="0" w:noHBand="0" w:noVBand="1"/>
      </w:tblPr>
      <w:tblGrid>
        <w:gridCol w:w="3060"/>
        <w:gridCol w:w="2160"/>
        <w:gridCol w:w="2160"/>
      </w:tblGrid>
      <w:tr w:rsidR="00D852C8" w:rsidRPr="00D852C8" w:rsidTr="00D852C8">
        <w:trPr>
          <w:trHeight w:val="373"/>
          <w:jc w:val="center"/>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rs4544201</w:t>
            </w: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rs2006950</w:t>
            </w:r>
          </w:p>
        </w:tc>
      </w:tr>
      <w:tr w:rsidR="00D852C8" w:rsidRPr="00D852C8" w:rsidTr="00006439">
        <w:trPr>
          <w:jc w:val="center"/>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Chromosome</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SNP position (hg19)</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96167827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96179390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 Major alleles</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allele frequency</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0.1655</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0.1420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0.2750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0.2529</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 xml:space="preserve">Genotype counts </w:t>
            </w:r>
            <w:r w:rsidRPr="00D852C8">
              <w:rPr>
                <w:rFonts w:ascii="Times New Roman" w:eastAsia="굴림" w:hAnsi="Times New Roman" w:cs="Times New Roman"/>
                <w:b/>
                <w:bCs/>
                <w:i/>
                <w:iCs/>
                <w:color w:val="000000"/>
                <w:kern w:val="24"/>
                <w:szCs w:val="24"/>
              </w:rPr>
              <w:br/>
              <w:t>(AA / AG / GG / Missing)</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16 / 108 / 299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11 / 99 / 316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62 / 343 / 444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58 / 315 / 479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Discovery data</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Original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0.4916</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0.4732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Bias adjusted</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0.5677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0.5315</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hAnsi="Times New Roman" w:cs="Times New Roman"/>
                <w:szCs w:val="24"/>
              </w:rPr>
            </w:pPr>
            <w:r w:rsidRPr="00D852C8">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Replication data</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0.3288</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0.2731</w:t>
            </w:r>
          </w:p>
        </w:tc>
      </w:tr>
      <w:tr w:rsidR="00D852C8" w:rsidRPr="00D852C8" w:rsidTr="00006439">
        <w:trPr>
          <w:jc w:val="center"/>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4.32×10</w:t>
            </w:r>
            <w:r w:rsidRPr="00D852C8">
              <w:rPr>
                <w:rFonts w:ascii="Times New Roman" w:eastAsia="굴림" w:hAnsi="Times New Roman" w:cs="Times New Roman"/>
                <w:color w:val="000000"/>
                <w:kern w:val="2"/>
                <w:position w:val="7"/>
                <w:szCs w:val="24"/>
                <w:vertAlign w:val="superscript"/>
              </w:rPr>
              <w:t>-5</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-5</w:t>
            </w:r>
          </w:p>
        </w:tc>
      </w:tr>
    </w:tbl>
    <w:p w:rsidR="00D852C8" w:rsidRPr="00D852C8" w:rsidRDefault="00D852C8" w:rsidP="00D852C8">
      <w:pPr>
        <w:spacing w:after="0"/>
        <w:rPr>
          <w:rFonts w:ascii="Times New Roman" w:eastAsia="맑은 고딕" w:hAnsi="Times New Roman" w:cs="Times New Roman"/>
          <w:szCs w:val="24"/>
        </w:rPr>
      </w:pPr>
    </w:p>
    <w:p w:rsidR="00D852C8" w:rsidRPr="00D852C8" w:rsidRDefault="00D852C8" w:rsidP="00D852C8">
      <w:pPr>
        <w:spacing w:after="0"/>
        <w:rPr>
          <w:rFonts w:ascii="Times New Roman" w:eastAsia="맑은 고딕" w:hAnsi="Times New Roman" w:cs="Times New Roman"/>
          <w:szCs w:val="24"/>
        </w:rPr>
      </w:pPr>
      <w:r w:rsidRPr="00D852C8">
        <w:rPr>
          <w:rFonts w:ascii="Times New Roman" w:eastAsia="맑은 고딕" w:hAnsi="Times New Roman" w:cs="Times New Roman"/>
          <w:szCs w:val="24"/>
        </w:rPr>
        <w:t>Definition of abbreviations: SNP = Single-Nucleotide Polymorphism; S-LAM = Sporadic Lymphangioleiomyomatosis.</w:t>
      </w:r>
    </w:p>
    <w:p w:rsidR="00D852C8" w:rsidRDefault="00D852C8">
      <w:pPr>
        <w:spacing w:line="264"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rsidR="004622D6" w:rsidRDefault="004622D6" w:rsidP="004622D6">
      <w:pPr>
        <w:spacing w:after="160"/>
        <w:rPr>
          <w:rFonts w:ascii="Arial" w:eastAsia="맑은 고딕" w:hAnsi="Arial" w:cs="Arial"/>
          <w:b/>
          <w:kern w:val="2"/>
          <w:szCs w:val="24"/>
        </w:rPr>
        <w:sectPr w:rsidR="004622D6" w:rsidSect="000067D0">
          <w:pgSz w:w="11906" w:h="16838"/>
          <w:pgMar w:top="1701" w:right="1440" w:bottom="1440" w:left="1440" w:header="0" w:footer="0" w:gutter="0"/>
          <w:pgNumType w:fmt="decimalFullWidth"/>
          <w:cols w:space="425"/>
          <w:docGrid w:linePitch="360"/>
        </w:sectPr>
      </w:pPr>
    </w:p>
    <w:p w:rsidR="004622D6" w:rsidRPr="004622D6" w:rsidRDefault="004622D6" w:rsidP="004622D6">
      <w:pPr>
        <w:spacing w:after="160"/>
        <w:rPr>
          <w:rFonts w:ascii="Times New Roman" w:eastAsia="맑은 고딕" w:hAnsi="Times New Roman" w:cs="Times New Roman"/>
          <w:kern w:val="2"/>
          <w:szCs w:val="24"/>
        </w:rPr>
      </w:pPr>
      <w:r w:rsidRPr="004622D6">
        <w:rPr>
          <w:rFonts w:ascii="Times New Roman" w:eastAsia="맑은 고딕" w:hAnsi="Times New Roman" w:cs="Times New Roman"/>
          <w:b/>
          <w:kern w:val="2"/>
          <w:szCs w:val="24"/>
        </w:rPr>
        <w:lastRenderedPageBreak/>
        <w:t xml:space="preserve">Table </w:t>
      </w:r>
      <w:r w:rsidR="00A913DB">
        <w:rPr>
          <w:rFonts w:ascii="Times New Roman" w:eastAsia="맑은 고딕" w:hAnsi="Times New Roman" w:cs="Times New Roman" w:hint="eastAsia"/>
          <w:b/>
          <w:kern w:val="2"/>
          <w:szCs w:val="24"/>
        </w:rPr>
        <w:t>2.4</w:t>
      </w:r>
      <w:r w:rsidRPr="004622D6">
        <w:rPr>
          <w:rFonts w:ascii="Times New Roman" w:eastAsia="맑은 고딕" w:hAnsi="Times New Roman" w:cs="Times New Roman"/>
          <w:b/>
          <w:kern w:val="2"/>
          <w:szCs w:val="24"/>
        </w:rPr>
        <w:t xml:space="preserve"> </w:t>
      </w:r>
      <w:r w:rsidR="006909B3">
        <w:rPr>
          <w:rFonts w:ascii="Times New Roman" w:eastAsia="맑은 고딕" w:hAnsi="Times New Roman" w:cs="Times New Roman" w:hint="eastAsia"/>
          <w:b/>
          <w:kern w:val="2"/>
          <w:szCs w:val="24"/>
        </w:rPr>
        <w:t xml:space="preserve"> </w:t>
      </w:r>
      <w:r w:rsidRPr="004622D6">
        <w:rPr>
          <w:rFonts w:ascii="Times New Roman" w:eastAsia="맑은 고딕" w:hAnsi="Times New Roman" w:cs="Times New Roman"/>
          <w:b/>
          <w:kern w:val="2"/>
          <w:szCs w:val="24"/>
        </w:rPr>
        <w:t xml:space="preserve">Minor allele frequencies for SNPs </w:t>
      </w:r>
      <w:r w:rsidRPr="004622D6">
        <w:rPr>
          <w:rFonts w:ascii="Times New Roman" w:eastAsia="맑은 고딕" w:hAnsi="Times New Roman" w:cs="Times New Roman"/>
          <w:b/>
          <w:color w:val="000000"/>
          <w:szCs w:val="24"/>
        </w:rPr>
        <w:t>rs4544201</w:t>
      </w:r>
      <w:r w:rsidRPr="004622D6">
        <w:rPr>
          <w:rFonts w:ascii="Times New Roman" w:eastAsia="맑은 고딕" w:hAnsi="Times New Roman" w:cs="Times New Roman"/>
          <w:b/>
          <w:kern w:val="2"/>
          <w:szCs w:val="24"/>
        </w:rPr>
        <w:t xml:space="preserve"> and </w:t>
      </w:r>
      <w:r w:rsidRPr="004622D6">
        <w:rPr>
          <w:rFonts w:ascii="Times New Roman" w:eastAsia="맑은 고딕" w:hAnsi="Times New Roman" w:cs="Times New Roman"/>
          <w:b/>
          <w:color w:val="000000"/>
          <w:szCs w:val="24"/>
        </w:rPr>
        <w:t>rs2006950</w:t>
      </w:r>
      <w:r w:rsidRPr="004622D6">
        <w:rPr>
          <w:rFonts w:ascii="Times New Roman" w:eastAsia="맑은 고딕" w:hAnsi="Times New Roman" w:cs="Times New Roman"/>
          <w:b/>
          <w:kern w:val="2"/>
          <w:szCs w:val="24"/>
        </w:rPr>
        <w:t xml:space="preserve"> in multiple populations.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UKBiobank</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GnomAD</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COPDGene</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UKBiobank</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GnomAD</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4622D6">
      <w:pPr>
        <w:spacing w:after="160"/>
        <w:jc w:val="both"/>
        <w:rPr>
          <w:rFonts w:ascii="Times New Roman" w:eastAsia="맑은 고딕" w:hAnsi="Times New Roman" w:cs="Times New Roman"/>
          <w:kern w:val="2"/>
          <w:szCs w:val="24"/>
          <w:vertAlign w:val="superscript"/>
        </w:rPr>
      </w:pP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Nonhispanic whites females were chosen and MAFs were calculated. </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lastRenderedPageBreak/>
        <w:t>†</w:t>
      </w:r>
      <w:r w:rsidRPr="004622D6">
        <w:rPr>
          <w:rFonts w:ascii="Times New Roman" w:eastAsia="맑은 고딕" w:hAnsi="Times New Roman" w:cs="Times New Roman"/>
          <w:kern w:val="2"/>
          <w:szCs w:val="24"/>
        </w:rPr>
        <w:t xml:space="preserve"> http://pheweb.sph.umich.edu:5000/</w:t>
      </w:r>
    </w:p>
    <w:p w:rsidR="004622D6" w:rsidRPr="004622D6" w:rsidRDefault="004622D6" w:rsidP="004622D6">
      <w:pPr>
        <w:spacing w:after="16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4622D6" w:rsidRDefault="004622D6" w:rsidP="004622D6">
      <w:pPr>
        <w:rPr>
          <w:rFonts w:ascii="Times New Roman" w:hAnsi="Times New Roman" w:cs="Times New Roman"/>
          <w:color w:val="000000" w:themeColor="text1"/>
          <w:szCs w:val="24"/>
        </w:rPr>
        <w:sectPr w:rsidR="004622D6" w:rsidSect="00060552">
          <w:pgSz w:w="16838" w:h="11906" w:orient="landscape" w:code="9"/>
          <w:pgMar w:top="1440" w:right="1701" w:bottom="1440" w:left="1440" w:header="851" w:footer="992" w:gutter="0"/>
          <w:cols w:space="425"/>
          <w:docGrid w:linePitch="360"/>
        </w:sectPr>
      </w:pPr>
    </w:p>
    <w:p w:rsidR="00752395" w:rsidRPr="00752395" w:rsidRDefault="00752395" w:rsidP="00752395">
      <w:pPr>
        <w:widowControl w:val="0"/>
        <w:autoSpaceDE w:val="0"/>
        <w:autoSpaceDN w:val="0"/>
        <w:spacing w:after="0"/>
        <w:rPr>
          <w:rFonts w:ascii="Times New Roman" w:eastAsia="맑은 고딕" w:hAnsi="Times New Roman" w:cs="Times New Roman"/>
          <w:kern w:val="2"/>
          <w:szCs w:val="24"/>
        </w:rPr>
      </w:pPr>
      <w:r w:rsidRPr="00752395">
        <w:rPr>
          <w:rFonts w:ascii="Times New Roman" w:eastAsia="맑은 고딕" w:hAnsi="Times New Roman" w:cs="Times New Roman"/>
          <w:b/>
          <w:kern w:val="2"/>
          <w:szCs w:val="24"/>
        </w:rPr>
        <w:lastRenderedPageBreak/>
        <w:t xml:space="preserve">Figure </w:t>
      </w:r>
      <w:r>
        <w:rPr>
          <w:rFonts w:ascii="Times New Roman" w:eastAsia="맑은 고딕" w:hAnsi="Times New Roman" w:cs="Times New Roman" w:hint="eastAsia"/>
          <w:b/>
          <w:kern w:val="2"/>
          <w:szCs w:val="24"/>
        </w:rPr>
        <w:t xml:space="preserve">2.5 </w:t>
      </w:r>
      <w:r w:rsidRPr="00752395">
        <w:rPr>
          <w:rFonts w:ascii="Times New Roman" w:eastAsia="맑은 고딕" w:hAnsi="Times New Roman" w:cs="Times New Roman"/>
          <w:b/>
          <w:kern w:val="2"/>
          <w:szCs w:val="24"/>
        </w:rPr>
        <w:t xml:space="preserve"> </w:t>
      </w:r>
      <w:r w:rsidRPr="00752395">
        <w:rPr>
          <w:rFonts w:ascii="Times New Roman" w:hAnsi="Times New Roman" w:cs="Times New Roman"/>
          <w:b/>
          <w:szCs w:val="24"/>
        </w:rPr>
        <w:t>Linkage disequilibrium (LD) block around the two genome wide significant SNPs, rs4544201 and rs2006950.</w:t>
      </w:r>
      <w:r w:rsidRPr="00752395">
        <w:rPr>
          <w:rFonts w:ascii="Times New Roman" w:hAnsi="Times New Roman" w:cs="Times New Roman"/>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cs="Times New Roman"/>
            <w:szCs w:val="24"/>
          </w:rPr>
          <m:t>D'</m:t>
        </m:r>
      </m:oMath>
      <w:r w:rsidRPr="00752395">
        <w:rPr>
          <w:rFonts w:ascii="Times New Roman" w:hAnsi="Times New Roman" w:cs="Times New Roman"/>
          <w:szCs w:val="24"/>
        </w:rPr>
        <w:t>=100%, no number shown) indicated by red, and no LD indicated by white.</w:t>
      </w:r>
    </w:p>
    <w:p w:rsidR="00752395" w:rsidRPr="00752395" w:rsidRDefault="00752395" w:rsidP="00752395">
      <w:pPr>
        <w:spacing w:after="0"/>
        <w:jc w:val="center"/>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0C9E8727" wp14:editId="38B39525">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20">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pPr>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C04946" w:rsidRDefault="00C04946" w:rsidP="00C04946">
      <w:pPr>
        <w:spacing w:after="0"/>
        <w:rPr>
          <w:rFonts w:ascii="Times New Roman" w:eastAsia="맑은 고딕" w:hAnsi="Times New Roman" w:cs="Times New Roman"/>
          <w:b/>
          <w:szCs w:val="24"/>
          <w:lang w:eastAsia="en-US"/>
        </w:rPr>
      </w:pPr>
      <w:r w:rsidRPr="00C04946">
        <w:rPr>
          <w:rFonts w:ascii="Times New Roman" w:eastAsia="맑은 고딕" w:hAnsi="Times New Roman" w:cs="Times New Roman"/>
          <w:b/>
          <w:szCs w:val="24"/>
          <w:lang w:eastAsia="en-US"/>
        </w:rPr>
        <w:lastRenderedPageBreak/>
        <w:t>Table 2.</w:t>
      </w:r>
      <w:r>
        <w:rPr>
          <w:rFonts w:ascii="Times New Roman" w:eastAsia="맑은 고딕" w:hAnsi="Times New Roman" w:cs="Times New Roman" w:hint="eastAsia"/>
          <w:b/>
          <w:szCs w:val="24"/>
        </w:rPr>
        <w:t>5</w:t>
      </w:r>
      <w:r w:rsidRPr="00C04946">
        <w:rPr>
          <w:rFonts w:ascii="Times New Roman" w:eastAsia="맑은 고딕" w:hAnsi="Times New Roman" w:cs="Times New Roman"/>
          <w:b/>
          <w:szCs w:val="24"/>
          <w:lang w:eastAsia="en-US"/>
        </w:rPr>
        <w:t xml:space="preserve"> </w:t>
      </w:r>
      <w:r w:rsidR="006A28A7">
        <w:rPr>
          <w:rFonts w:ascii="Times New Roman" w:eastAsia="맑은 고딕" w:hAnsi="Times New Roman" w:cs="Times New Roman" w:hint="eastAsia"/>
          <w:b/>
          <w:szCs w:val="24"/>
        </w:rPr>
        <w:t xml:space="preserve"> </w:t>
      </w:r>
      <w:r w:rsidRPr="00C04946">
        <w:rPr>
          <w:rFonts w:ascii="Times New Roman" w:eastAsia="맑은 고딕" w:hAnsi="Times New Roman" w:cs="Times New Roman"/>
          <w:b/>
          <w:szCs w:val="24"/>
          <w:lang w:eastAsia="en-US"/>
        </w:rPr>
        <w:t xml:space="preserve">Statistical analyses of imputed SNPs with CLR. </w:t>
      </w:r>
    </w:p>
    <w:tbl>
      <w:tblPr>
        <w:tblW w:w="7856" w:type="dxa"/>
        <w:jc w:val="center"/>
        <w:tblCellMar>
          <w:left w:w="0" w:type="dxa"/>
          <w:right w:w="0" w:type="dxa"/>
        </w:tblCellMar>
        <w:tblLook w:val="0600" w:firstRow="0" w:lastRow="0" w:firstColumn="0" w:lastColumn="0" w:noHBand="1" w:noVBand="1"/>
      </w:tblPr>
      <w:tblGrid>
        <w:gridCol w:w="639"/>
        <w:gridCol w:w="1432"/>
        <w:gridCol w:w="1272"/>
        <w:gridCol w:w="800"/>
        <w:gridCol w:w="814"/>
        <w:gridCol w:w="978"/>
        <w:gridCol w:w="1921"/>
      </w:tblGrid>
      <w:tr w:rsidR="00C04946" w:rsidRPr="00C04946" w:rsidTr="00EF52D9">
        <w:trPr>
          <w:trHeight w:val="340"/>
          <w:jc w:val="center"/>
        </w:trPr>
        <w:tc>
          <w:tcPr>
            <w:tcW w:w="639"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CHR</w:t>
            </w:r>
          </w:p>
        </w:tc>
        <w:tc>
          <w:tcPr>
            <w:tcW w:w="143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SNP</w:t>
            </w:r>
          </w:p>
        </w:tc>
        <w:tc>
          <w:tcPr>
            <w:tcW w:w="127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POS</w:t>
            </w:r>
          </w:p>
        </w:tc>
        <w:tc>
          <w:tcPr>
            <w:tcW w:w="8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vertAlign w:val="superscript"/>
                <w:lang w:eastAsia="en-US"/>
              </w:rPr>
            </w:pPr>
            <w:r w:rsidRPr="00C04946">
              <w:rPr>
                <w:rFonts w:ascii="Times New Roman" w:eastAsia="맑은 고딕" w:hAnsi="Times New Roman" w:cs="Times New Roman"/>
                <w:szCs w:val="24"/>
                <w:lang w:eastAsia="en-US"/>
              </w:rPr>
              <w:t>Alleles</w:t>
            </w:r>
            <w:r w:rsidRPr="00C04946">
              <w:rPr>
                <w:rFonts w:ascii="Times New Roman" w:eastAsia="맑은 고딕" w:hAnsi="Times New Roman" w:cs="Times New Roman"/>
                <w:color w:val="666666"/>
                <w:szCs w:val="24"/>
                <w:vertAlign w:val="superscript"/>
                <w:lang w:eastAsia="en-US"/>
              </w:rPr>
              <w:t>*</w:t>
            </w:r>
          </w:p>
        </w:tc>
        <w:tc>
          <w:tcPr>
            <w:tcW w:w="81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MAF</w:t>
            </w:r>
          </w:p>
        </w:tc>
        <w:tc>
          <w:tcPr>
            <w:tcW w:w="978"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INFO</w:t>
            </w:r>
            <w:r w:rsidRPr="00C04946">
              <w:rPr>
                <w:rFonts w:ascii="Times New Roman" w:eastAsia="맑은 고딕" w:hAnsi="Times New Roman" w:cs="Times New Roman"/>
                <w:color w:val="666666"/>
                <w:szCs w:val="24"/>
                <w:vertAlign w:val="superscript"/>
                <w:lang w:eastAsia="en-US"/>
              </w:rPr>
              <w:t>†</w:t>
            </w:r>
          </w:p>
        </w:tc>
        <w:tc>
          <w:tcPr>
            <w:tcW w:w="1921"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P-value for CLR</w:t>
            </w:r>
            <w:r w:rsidRPr="00C04946">
              <w:rPr>
                <w:rFonts w:ascii="Times New Roman" w:eastAsia="맑은 고딕" w:hAnsi="Times New Roman" w:cs="Times New Roman"/>
                <w:color w:val="666666"/>
                <w:szCs w:val="24"/>
                <w:vertAlign w:val="superscript"/>
                <w:lang w:eastAsia="en-US"/>
              </w:rPr>
              <w:t>‡</w:t>
            </w:r>
          </w:p>
        </w:tc>
      </w:tr>
      <w:tr w:rsidR="00C04946" w:rsidRPr="00C04946" w:rsidTr="005D00DC">
        <w:trPr>
          <w:trHeight w:val="340"/>
          <w:jc w:val="center"/>
        </w:trPr>
        <w:tc>
          <w:tcPr>
            <w:tcW w:w="639"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rs41374846</w:t>
            </w:r>
          </w:p>
        </w:tc>
        <w:tc>
          <w:tcPr>
            <w:tcW w:w="127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96143559</w:t>
            </w:r>
          </w:p>
        </w:tc>
        <w:tc>
          <w:tcPr>
            <w:tcW w:w="8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0.2605</w:t>
            </w:r>
          </w:p>
        </w:tc>
        <w:tc>
          <w:tcPr>
            <w:tcW w:w="978"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0.9097</w:t>
            </w:r>
          </w:p>
        </w:tc>
        <w:tc>
          <w:tcPr>
            <w:tcW w:w="1921"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3.</w:t>
            </w:r>
            <w:r w:rsidRPr="00C04946">
              <w:rPr>
                <w:rFonts w:ascii="Times New Roman" w:eastAsia="맑은 고딕" w:hAnsi="Times New Roman" w:cs="Times New Roman"/>
                <w:szCs w:val="24"/>
              </w:rPr>
              <w:t>432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-9</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rs59125351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96144157</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0.2510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0.9771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229</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rs17581137</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96146414</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384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96148439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rs2397810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96148765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85"/>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rs10520790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96151040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571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rs55804812</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96151256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0.2475</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0.9952</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4.</w:t>
            </w:r>
            <w:r w:rsidRPr="00C04946">
              <w:rPr>
                <w:rFonts w:ascii="Times New Roman" w:eastAsia="맑은 고딕" w:hAnsi="Times New Roman" w:cs="Times New Roman"/>
                <w:color w:val="000000"/>
                <w:szCs w:val="24"/>
              </w:rPr>
              <w:t>178</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rs16975389</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96153782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0.9967</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5.801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96158705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rPr>
            </w:pPr>
            <w:r w:rsidRPr="00C04946">
              <w:rPr>
                <w:rFonts w:ascii="Times New Roman" w:eastAsia="맑은 고딕" w:hAnsi="Times New Roman" w:cs="Times New Roman"/>
                <w:color w:val="000000"/>
                <w:szCs w:val="24"/>
              </w:rPr>
              <w:t>9.592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w:t>
            </w:r>
            <w:r w:rsidRPr="00C04946">
              <w:rPr>
                <w:rFonts w:ascii="Times New Roman" w:eastAsia="맑은 고딕" w:hAnsi="Times New Roman" w:cs="Times New Roman"/>
                <w:szCs w:val="24"/>
                <w:vertAlign w:val="superscript"/>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rs4628911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96167905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96168303</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rs8029996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96168770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rs4551988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96169589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rs58878263</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96171069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0.2493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0.9979</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6.</w:t>
            </w:r>
            <w:r w:rsidRPr="00C04946">
              <w:rPr>
                <w:rFonts w:ascii="Times New Roman" w:eastAsia="맑은 고딕" w:hAnsi="Times New Roman" w:cs="Times New Roman"/>
                <w:color w:val="000000"/>
                <w:szCs w:val="24"/>
              </w:rPr>
              <w:t>361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rs8040665</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96175692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0.2487</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0.9976</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7.</w:t>
            </w:r>
            <w:r w:rsidRPr="00C04946">
              <w:rPr>
                <w:rFonts w:ascii="Times New Roman" w:eastAsia="맑은 고딕" w:hAnsi="Times New Roman" w:cs="Times New Roman"/>
                <w:color w:val="000000"/>
                <w:szCs w:val="24"/>
              </w:rPr>
              <w:t>356</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15:96175733</w:t>
            </w:r>
          </w:p>
        </w:tc>
        <w:tc>
          <w:tcPr>
            <w:tcW w:w="127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96175733</w:t>
            </w:r>
          </w:p>
        </w:tc>
        <w:tc>
          <w:tcPr>
            <w:tcW w:w="800"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0.9975</w:t>
            </w:r>
          </w:p>
        </w:tc>
        <w:tc>
          <w:tcPr>
            <w:tcW w:w="1921"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rs8040168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96176096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rs17504029</w:t>
            </w:r>
          </w:p>
        </w:tc>
        <w:tc>
          <w:tcPr>
            <w:tcW w:w="127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96177670</w:t>
            </w:r>
          </w:p>
        </w:tc>
        <w:tc>
          <w:tcPr>
            <w:tcW w:w="800"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T/A</w:t>
            </w:r>
          </w:p>
        </w:tc>
        <w:tc>
          <w:tcPr>
            <w:tcW w:w="814"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0.9876</w:t>
            </w:r>
          </w:p>
        </w:tc>
        <w:tc>
          <w:tcPr>
            <w:tcW w:w="1921"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rPr>
              <w:t>1.900</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bl>
    <w:p w:rsidR="00C04946" w:rsidRPr="00C04946" w:rsidRDefault="00C04946" w:rsidP="00C04946">
      <w:pPr>
        <w:spacing w:after="0"/>
        <w:rPr>
          <w:rFonts w:ascii="Times New Roman" w:eastAsia="맑은 고딕" w:hAnsi="Times New Roman" w:cs="Times New Roman"/>
          <w:b/>
          <w:szCs w:val="24"/>
          <w:lang w:eastAsia="en-US"/>
        </w:rPr>
      </w:pP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rPr>
        <w:t>Definition of abbreviations: CHR = Chromosome; POS = SNP Position according to NCBI genome build 37 (hg19); MAF = Minor allele frequency; CLR = Conditional Logistic Regression.</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are listed.</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35422C" w:rsidRDefault="0035422C" w:rsidP="0035422C">
      <w:pPr>
        <w:spacing w:after="160"/>
        <w:rPr>
          <w:rFonts w:ascii="Times New Roman" w:eastAsia="맑은 고딕" w:hAnsi="Times New Roman" w:cs="Times New Roman"/>
          <w:kern w:val="2"/>
          <w:szCs w:val="24"/>
        </w:rPr>
      </w:pPr>
      <w:r w:rsidRPr="0035422C">
        <w:rPr>
          <w:rFonts w:ascii="Times New Roman" w:eastAsia="맑은 고딕" w:hAnsi="Times New Roman" w:cs="Times New Roman"/>
          <w:b/>
          <w:kern w:val="2"/>
          <w:szCs w:val="24"/>
        </w:rPr>
        <w:lastRenderedPageBreak/>
        <w:t xml:space="preserve">Table </w:t>
      </w:r>
      <w:r>
        <w:rPr>
          <w:rFonts w:ascii="Times New Roman" w:eastAsia="맑은 고딕" w:hAnsi="Times New Roman" w:cs="Times New Roman" w:hint="eastAsia"/>
          <w:b/>
          <w:kern w:val="2"/>
          <w:szCs w:val="24"/>
        </w:rPr>
        <w:t>2</w:t>
      </w:r>
      <w:r w:rsidRPr="0035422C">
        <w:rPr>
          <w:rFonts w:ascii="Times New Roman" w:eastAsia="맑은 고딕" w:hAnsi="Times New Roman" w:cs="Times New Roman"/>
          <w:b/>
          <w:kern w:val="2"/>
          <w:szCs w:val="24"/>
        </w:rPr>
        <w:t>.</w:t>
      </w:r>
      <w:r>
        <w:rPr>
          <w:rFonts w:ascii="Times New Roman" w:eastAsia="맑은 고딕" w:hAnsi="Times New Roman" w:cs="Times New Roman" w:hint="eastAsia"/>
          <w:b/>
          <w:kern w:val="2"/>
          <w:szCs w:val="24"/>
        </w:rPr>
        <w:t>6</w:t>
      </w:r>
      <w:r w:rsidRPr="0035422C">
        <w:rPr>
          <w:rFonts w:ascii="Times New Roman" w:eastAsia="맑은 고딕" w:hAnsi="Times New Roman" w:cs="Times New Roman"/>
          <w:b/>
          <w:kern w:val="2"/>
          <w:szCs w:val="24"/>
        </w:rPr>
        <w:t xml:space="preserve"> </w:t>
      </w:r>
      <w:r w:rsidR="006A28A7">
        <w:rPr>
          <w:rFonts w:ascii="Times New Roman" w:eastAsia="맑은 고딕" w:hAnsi="Times New Roman" w:cs="Times New Roman" w:hint="eastAsia"/>
          <w:b/>
          <w:kern w:val="2"/>
          <w:szCs w:val="24"/>
        </w:rPr>
        <w:t xml:space="preserve"> </w:t>
      </w:r>
      <w:r w:rsidRPr="0035422C">
        <w:rPr>
          <w:rFonts w:ascii="Times New Roman" w:eastAsia="맑은 고딕" w:hAnsi="Times New Roman" w:cs="Times New Roman"/>
          <w:kern w:val="2"/>
          <w:szCs w:val="24"/>
        </w:rPr>
        <w:t xml:space="preserve">PICS analysis to identify probable causal SNPs in the </w:t>
      </w:r>
      <w:r w:rsidRPr="0035422C">
        <w:rPr>
          <w:rFonts w:ascii="Times New Roman" w:eastAsia="맑은 고딕" w:hAnsi="Times New Roman" w:cs="Times New Roman"/>
          <w:color w:val="000000"/>
          <w:kern w:val="2"/>
          <w:szCs w:val="24"/>
        </w:rPr>
        <w:t xml:space="preserve">chr </w:t>
      </w:r>
      <w:r w:rsidRPr="0035422C">
        <w:rPr>
          <w:rFonts w:ascii="Times New Roman" w:eastAsia="맑은 고딕" w:hAnsi="Times New Roman" w:cs="Times New Roman"/>
          <w:kern w:val="2"/>
          <w:szCs w:val="24"/>
        </w:rPr>
        <w:t>15q region.</w:t>
      </w:r>
    </w:p>
    <w:tbl>
      <w:tblPr>
        <w:tblW w:w="7364" w:type="dxa"/>
        <w:jc w:val="center"/>
        <w:tblCellMar>
          <w:left w:w="0" w:type="dxa"/>
          <w:right w:w="0" w:type="dxa"/>
        </w:tblCellMar>
        <w:tblLook w:val="0600" w:firstRow="0" w:lastRow="0" w:firstColumn="0" w:lastColumn="0" w:noHBand="1" w:noVBand="1"/>
      </w:tblPr>
      <w:tblGrid>
        <w:gridCol w:w="663"/>
        <w:gridCol w:w="1395"/>
        <w:gridCol w:w="1222"/>
        <w:gridCol w:w="1184"/>
        <w:gridCol w:w="916"/>
        <w:gridCol w:w="916"/>
        <w:gridCol w:w="1068"/>
      </w:tblGrid>
      <w:tr w:rsidR="0035422C" w:rsidRPr="0035422C" w:rsidTr="00EF52D9">
        <w:trPr>
          <w:trHeight w:val="774"/>
          <w:jc w:val="center"/>
        </w:trPr>
        <w:tc>
          <w:tcPr>
            <w:tcW w:w="68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CHR</w:t>
            </w:r>
          </w:p>
        </w:tc>
        <w:tc>
          <w:tcPr>
            <w:tcW w:w="141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SNP</w:t>
            </w:r>
            <w:r w:rsidRPr="0035422C">
              <w:rPr>
                <w:rFonts w:ascii="Times New Roman" w:eastAsia="맑은 고딕" w:hAnsi="Times New Roman" w:cs="Times New Roman"/>
                <w:kern w:val="2"/>
                <w:szCs w:val="24"/>
                <w:vertAlign w:val="superscript"/>
              </w:rPr>
              <w:t>*</w:t>
            </w:r>
          </w:p>
        </w:tc>
        <w:tc>
          <w:tcPr>
            <w:tcW w:w="124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POS</w:t>
            </w:r>
          </w:p>
        </w:tc>
        <w:tc>
          <w:tcPr>
            <w:tcW w:w="1200" w:type="dxa"/>
            <w:tcBorders>
              <w:top w:val="single" w:sz="18" w:space="0" w:color="000000"/>
              <w:left w:val="nil"/>
              <w:right w:val="nil"/>
            </w:tcBorders>
            <w:shd w:val="clear" w:color="auto" w:fill="auto"/>
            <w:vAlign w:val="center"/>
          </w:tcPr>
          <w:p w:rsidR="0035422C" w:rsidRPr="0035422C" w:rsidRDefault="0035422C" w:rsidP="0035422C">
            <w:pPr>
              <w:widowControl w:val="0"/>
              <w:wordWrap w:val="0"/>
              <w:autoSpaceDE w:val="0"/>
              <w:autoSpaceDN w:val="0"/>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m:oMath>
              <m:r>
                <w:rPr>
                  <w:rFonts w:ascii="Cambria Math" w:eastAsia="맑은 고딕" w:hAnsi="Cambria Math" w:cs="Times New Roman"/>
                  <w:kern w:val="2"/>
                  <w:szCs w:val="24"/>
                </w:rPr>
                <m:t>D'</m:t>
              </m:r>
            </m:oMath>
            <w:r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006439" w:rsidP="0035422C">
            <w:pPr>
              <w:spacing w:after="0" w:line="240" w:lineRule="atLeast"/>
              <w:jc w:val="center"/>
              <w:rPr>
                <w:rFonts w:ascii="Times New Roman" w:eastAsia="굴림" w:hAnsi="Times New Roman" w:cs="Times New Roman"/>
                <w:szCs w:val="24"/>
              </w:rPr>
            </w:pPr>
            <m:oMath>
              <m:sSup>
                <m:sSupPr>
                  <m:ctrlPr>
                    <w:rPr>
                      <w:rFonts w:ascii="Cambria Math" w:eastAsia="Cambria Math" w:hAnsi="Cambria Math" w:cs="Times New Roman"/>
                      <w:i/>
                      <w:iCs/>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0035422C"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PICS</w:t>
            </w:r>
            <w:r w:rsidRPr="0035422C">
              <w:rPr>
                <w:rFonts w:ascii="Times New Roman" w:eastAsia="맑은 고딕" w:hAnsi="Times New Roman" w:cs="Times New Roman"/>
                <w:kern w:val="2"/>
                <w:szCs w:val="24"/>
              </w:rPr>
              <w:br/>
              <w:t>probability</w:t>
            </w:r>
          </w:p>
        </w:tc>
      </w:tr>
      <w:tr w:rsidR="0035422C" w:rsidRPr="0035422C" w:rsidTr="005D00DC">
        <w:trPr>
          <w:trHeight w:val="310"/>
          <w:jc w:val="center"/>
        </w:trPr>
        <w:tc>
          <w:tcPr>
            <w:tcW w:w="68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15</w:t>
            </w:r>
          </w:p>
        </w:tc>
        <w:tc>
          <w:tcPr>
            <w:tcW w:w="141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rs41374846</w:t>
            </w:r>
          </w:p>
        </w:tc>
        <w:tc>
          <w:tcPr>
            <w:tcW w:w="124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3.432</w:t>
            </w:r>
            <m:oMath>
              <m:r>
                <m:rPr>
                  <m:sty m:val="b"/>
                </m:rPr>
                <w:rPr>
                  <w:rFonts w:ascii="Cambria Math" w:eastAsia="맑은 고딕" w:hAnsi="Cambria Math" w:cs="Times New Roman"/>
                  <w:szCs w:val="24"/>
                </w:rPr>
                <m:t>×</m:t>
              </m:r>
            </m:oMath>
            <w:r w:rsidRPr="0035422C">
              <w:rPr>
                <w:rFonts w:ascii="Times New Roman" w:eastAsia="맑은 고딕" w:hAnsi="Times New Roman" w:cs="Times New Roman"/>
                <w:b/>
                <w:szCs w:val="24"/>
              </w:rPr>
              <w:t>10</w:t>
            </w:r>
            <w:r w:rsidRPr="0035422C">
              <w:rPr>
                <w:rFonts w:ascii="Times New Roman" w:eastAsia="맑은 고딕" w:hAnsi="Times New Roman" w:cs="Times New Roman"/>
                <w:b/>
                <w:szCs w:val="24"/>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0.6485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rs59125351</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3.229</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0.0352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rs55804812</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4.178</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0.0290</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rs16975389</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5.801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rs10520790</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3.571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rs16975396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9.592</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0.0239</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rs58878263</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6.361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rs8029996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rs4628911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rs8040665</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7.356</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0.0151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rs17581137</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1.384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0.0143</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rs4544201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rs4551988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rs2397810</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0.0124</w:t>
            </w:r>
          </w:p>
        </w:tc>
      </w:tr>
      <w:tr w:rsidR="0035422C" w:rsidRPr="0035422C" w:rsidTr="005D00DC">
        <w:trPr>
          <w:trHeight w:val="310"/>
          <w:jc w:val="center"/>
        </w:trPr>
        <w:tc>
          <w:tcPr>
            <w:tcW w:w="68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rs8040168</w:t>
            </w:r>
          </w:p>
        </w:tc>
        <w:tc>
          <w:tcPr>
            <w:tcW w:w="124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5.224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0.0108</w:t>
            </w:r>
          </w:p>
        </w:tc>
      </w:tr>
    </w:tbl>
    <w:p w:rsidR="0035422C" w:rsidRPr="0035422C" w:rsidRDefault="0035422C" w:rsidP="0035422C">
      <w:pPr>
        <w:spacing w:after="160"/>
        <w:jc w:val="both"/>
        <w:rPr>
          <w:rFonts w:ascii="Times New Roman" w:eastAsia="맑은 고딕" w:hAnsi="Times New Roman" w:cs="Times New Roman"/>
          <w:kern w:val="2"/>
          <w:szCs w:val="24"/>
        </w:rPr>
      </w:pP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rPr>
        <w:t>Definition of abbreviations: CHR = Chromosome; POS = SNP Position according to NCBI genome build 37 (hg19); CLR = Conditional Logistic Regression.</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rPr>
        <w:t xml:space="preserve">SNP rs41374846 (shown in bold) was identified as the probable causal SNP, with the highest PICS probability.  SNPs are sorted by PIC probability. </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where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p>
    <w:p w:rsidR="0035422C" w:rsidRDefault="0035422C">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F243D8" w:rsidRPr="001A2DC7" w:rsidRDefault="00F243D8" w:rsidP="00F243D8">
      <w:pPr>
        <w:pStyle w:val="3"/>
        <w:rPr>
          <w:shd w:val="clear" w:color="auto" w:fill="FFFFFF"/>
        </w:rPr>
      </w:pPr>
      <w:bookmarkStart w:id="24" w:name="_Toc531906013"/>
      <w:r>
        <w:rPr>
          <w:rFonts w:hint="eastAsia"/>
        </w:rPr>
        <w:lastRenderedPageBreak/>
        <w:t xml:space="preserve">2.3.2 </w:t>
      </w:r>
      <w:r w:rsidRPr="001A2DC7">
        <w:t xml:space="preserve">Association of GWAS-significant SNPs with </w:t>
      </w:r>
      <w:r w:rsidRPr="001A2DC7">
        <w:rPr>
          <w:i/>
        </w:rPr>
        <w:t>NR2F2</w:t>
      </w:r>
      <w:bookmarkEnd w:id="24"/>
    </w:p>
    <w:p w:rsidR="001A2DC7" w:rsidRPr="001A2DC7" w:rsidRDefault="00F243D8" w:rsidP="00CC29D4">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&lt;EndNote&gt;&lt;Cite&gt;&lt;Author&gt;Grubert&lt;/Author&gt;&lt;Year&gt;2015&lt;/Year&gt;&lt;RecNum&gt;36&lt;/RecNum&gt;&lt;DisplayText&gt;[57]&lt;/DisplayText&gt;&lt;record&gt;&lt;rec-number&gt;36&lt;/rec-number&gt;&lt;foreign-keys&gt;&lt;key app="EN" db-id="tvfp90tfktazr4edsrqpzdt6vspsv202505z" timestamp="1544089812"&gt;36&lt;/key&gt;&lt;/foreign-keys&gt;&lt;ref-type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 we used TAD information available for four tissues: IMR90 cells, a fetal lung myofibroblast cell line;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w:t>
      </w:r>
      <w:r>
        <w:rPr>
          <w:rFonts w:ascii="Times New Roman" w:hAnsi="Times New Roman" w:cs="Times New Roman" w:hint="eastAsia"/>
          <w:color w:val="000000" w:themeColor="text1"/>
          <w:szCs w:val="24"/>
        </w:rPr>
        <w:t>9</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 we 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1A2DC7">
      <w:pPr>
        <w:ind w:firstLine="720"/>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dW0+Mzc8L1JlY051bT48RGlzcGxheVRleHQ+WzU4XTwvRGlzcGxheVRleHQ+PHJlY29yZD48cmVj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664A27">
        <w:rPr>
          <w:rFonts w:ascii="Times New Roman" w:eastAsiaTheme="minorHAnsi" w:hAnsi="Times New Roman" w:cs="Times New Roman"/>
          <w:color w:val="000000" w:themeColor="text1"/>
          <w:szCs w:val="24"/>
        </w:rPr>
        <w:instrText xml:space="preserve"> ADDIN EN.CITE </w:instrText>
      </w:r>
      <w:r w:rsidR="00664A2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dW0+Mzc8L1JlY051bT48RGlzcGxheVRleHQ+WzU4XTwvRGlzcGxheVRleHQ+PHJlY29yZD48cmVj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664A27">
        <w:rPr>
          <w:rFonts w:ascii="Times New Roman" w:eastAsiaTheme="minorHAnsi" w:hAnsi="Times New Roman" w:cs="Times New Roman"/>
          <w:color w:val="000000" w:themeColor="text1"/>
          <w:szCs w:val="24"/>
        </w:rPr>
        <w:instrText xml:space="preserve"> ADDIN EN.CITE.DATA </w:instrText>
      </w:r>
      <w:r w:rsidR="00664A27">
        <w:rPr>
          <w:rFonts w:ascii="Times New Roman" w:eastAsiaTheme="minorHAnsi" w:hAnsi="Times New Roman" w:cs="Times New Roman"/>
          <w:color w:val="000000" w:themeColor="text1"/>
          <w:szCs w:val="24"/>
        </w:rPr>
      </w:r>
      <w:r w:rsidR="00664A2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664A27">
        <w:rPr>
          <w:rFonts w:ascii="Times New Roman" w:eastAsiaTheme="minorHAnsi" w:hAnsi="Times New Roman" w:cs="Times New Roman"/>
          <w:color w:val="000000" w:themeColor="text1"/>
          <w:szCs w:val="24"/>
        </w:rPr>
        <w:instrText xml:space="preserve"> ADDIN EN.CITE &lt;EndNote&gt;&lt;Cite&gt;&lt;Author&gt;Rada-Iglesias&lt;/Author&gt;&lt;Year&gt;2012&lt;/Year&gt;&lt;RecNum&gt;38&lt;/RecNum&gt;&lt;DisplayText&gt;[59]&lt;/DisplayText&gt;&lt;record&gt;&lt;rec-number&gt;38&lt;/rec-number&gt;&lt;foreign-keys&gt;&lt;key app="EN" db-id="tvfp90tfktazr4edsrqpzdt6vspsv202505z" timestamp="1544089812"&gt;38&lt;/key&gt;&lt;/foreign-keys&gt;&lt;ref-type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664A27">
        <w:rPr>
          <w:rFonts w:ascii="Times New Roman" w:eastAsiaTheme="minorHAnsi" w:hAnsi="Times New Roman" w:cs="Times New Roman"/>
          <w:color w:val="000000" w:themeColor="text1"/>
          <w:szCs w:val="24"/>
        </w:rPr>
        <w:instrText xml:space="preserve"> ADDIN EN.CITE &lt;EndNote&gt;&lt;Cite&gt;&lt;Author&gt;Julian&lt;/Author&gt;&lt;Year&gt;2017&lt;/Year&gt;&lt;RecNum&gt;39&lt;/RecNum&gt;&lt;DisplayText&gt;[60]&lt;/DisplayText&gt;&lt;record&gt;&lt;rec-number&gt;39&lt;/rec-number&gt;&lt;foreign-keys&gt;&lt;key app="EN" db-id="tvfp90tfktazr4edsrqpzdt6vspsv202505z" timestamp="1544089812"&gt;39&lt;/key&gt;&lt;/foreign-keys&gt;&lt;ref-type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lymphangiogenesis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dW0+NDA8L1JlY051bT48RGlzcGxheVRleHQ+WzYxXTwvRGlzcGxheVRleHQ+PHJlY29yZD48cmVj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664A27">
        <w:rPr>
          <w:rFonts w:ascii="Times New Roman" w:eastAsiaTheme="minorHAnsi" w:hAnsi="Times New Roman" w:cs="Times New Roman"/>
          <w:color w:val="000000" w:themeColor="text1"/>
          <w:szCs w:val="24"/>
        </w:rPr>
        <w:instrText xml:space="preserve"> ADDIN EN.CITE </w:instrText>
      </w:r>
      <w:r w:rsidR="00664A2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dW0+NDA8L1JlY051bT48RGlzcGxheVRleHQ+WzYxXTwvRGlzcGxheVRleHQ+PHJlY29yZD48cmVj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664A27">
        <w:rPr>
          <w:rFonts w:ascii="Times New Roman" w:eastAsiaTheme="minorHAnsi" w:hAnsi="Times New Roman" w:cs="Times New Roman"/>
          <w:color w:val="000000" w:themeColor="text1"/>
          <w:szCs w:val="24"/>
        </w:rPr>
        <w:instrText xml:space="preserve"> ADDIN EN.CITE.DATA </w:instrText>
      </w:r>
      <w:r w:rsidR="00664A27">
        <w:rPr>
          <w:rFonts w:ascii="Times New Roman" w:eastAsiaTheme="minorHAnsi" w:hAnsi="Times New Roman" w:cs="Times New Roman"/>
          <w:color w:val="000000" w:themeColor="text1"/>
          <w:szCs w:val="24"/>
        </w:rPr>
      </w:r>
      <w:r w:rsidR="00664A2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 we 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1A2DC7">
      <w:pPr>
        <w:ind w:firstLine="720"/>
        <w:rPr>
          <w:rFonts w:ascii="Times New Roman" w:eastAsiaTheme="minorHAnsi" w:hAnsi="Times New Roman" w:cs="Times New Roman"/>
          <w:color w:val="000000" w:themeColor="text1"/>
          <w:szCs w:val="24"/>
        </w:rPr>
      </w:pPr>
    </w:p>
    <w:p w:rsidR="00901649" w:rsidRPr="007D09B9" w:rsidRDefault="00901649" w:rsidP="00901649">
      <w:pPr>
        <w:spacing w:after="0"/>
        <w:jc w:val="both"/>
        <w:rPr>
          <w:rFonts w:ascii="Times New Roman" w:eastAsia="맑은 고딕" w:hAnsi="Times New Roman" w:cs="Times New Roman"/>
          <w:kern w:val="2"/>
          <w:szCs w:val="24"/>
        </w:rPr>
      </w:pPr>
      <w:bookmarkStart w:id="25" w:name="_Toc531906014"/>
      <w:r w:rsidRPr="007D09B9">
        <w:rPr>
          <w:rFonts w:ascii="Times New Roman" w:eastAsia="맑은 고딕" w:hAnsi="Times New Roman" w:cs="Times New Roman"/>
          <w:b/>
          <w:kern w:val="2"/>
          <w:szCs w:val="24"/>
        </w:rPr>
        <w:lastRenderedPageBreak/>
        <w:t xml:space="preserve">Figure 2.6  Hi-C heatmap and TADs defined in IMR90 cells. </w:t>
      </w: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90164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305900F2" wp14:editId="61861CDA">
            <wp:extent cx="5759450" cy="302260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21">
                      <a:extLst>
                        <a:ext uri="{28A0092B-C50C-407E-A947-70E740481C1C}">
                          <a14:useLocalDpi xmlns:a14="http://schemas.microsoft.com/office/drawing/2010/main" val="0"/>
                        </a:ext>
                      </a:extLst>
                    </a:blip>
                    <a:srcRect b="46970"/>
                    <a:stretch/>
                  </pic:blipFill>
                  <pic:spPr bwMode="auto">
                    <a:xfrm>
                      <a:off x="0" y="0"/>
                      <a:ext cx="5759450"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901649">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901649">
      <w:pPr>
        <w:spacing w:after="0"/>
        <w:jc w:val="both"/>
        <w:rPr>
          <w:rFonts w:ascii="Times New Roman" w:eastAsia="맑은 고딕" w:hAnsi="Times New Roman" w:cs="Times New Roman"/>
          <w:b/>
          <w:kern w:val="2"/>
          <w:szCs w:val="24"/>
        </w:rPr>
      </w:pPr>
      <w:r w:rsidRPr="007D09B9">
        <w:rPr>
          <w:rFonts w:ascii="Times New Roman" w:eastAsia="맑은 고딕" w:hAnsi="Times New Roman" w:cs="Times New Roman"/>
          <w:b/>
          <w:kern w:val="2"/>
          <w:szCs w:val="24"/>
        </w:rPr>
        <w:lastRenderedPageBreak/>
        <w:t xml:space="preserve">Figure 2.7  Hi-C heatmap and TADs defined in lung tissue. </w:t>
      </w:r>
    </w:p>
    <w:p w:rsidR="00901649" w:rsidRPr="007D09B9" w:rsidRDefault="00901649" w:rsidP="00901649">
      <w:pPr>
        <w:spacing w:after="0"/>
        <w:jc w:val="both"/>
        <w:rPr>
          <w:rFonts w:ascii="Times New Roman" w:eastAsia="맑은 고딕" w:hAnsi="Times New Roman" w:cs="Times New Roman"/>
          <w:kern w:val="2"/>
          <w:szCs w:val="24"/>
        </w:rPr>
      </w:pP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90164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710DC856" wp14:editId="38CB6FB9">
            <wp:extent cx="5759450" cy="2988733"/>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2">
                      <a:extLst>
                        <a:ext uri="{28A0092B-C50C-407E-A947-70E740481C1C}">
                          <a14:useLocalDpi xmlns:a14="http://schemas.microsoft.com/office/drawing/2010/main" val="0"/>
                        </a:ext>
                      </a:extLst>
                    </a:blip>
                    <a:srcRect b="55627"/>
                    <a:stretch/>
                  </pic:blipFill>
                  <pic:spPr bwMode="auto">
                    <a:xfrm>
                      <a:off x="0" y="0"/>
                      <a:ext cx="5759450" cy="2988733"/>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901649">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901649">
      <w:pPr>
        <w:spacing w:after="0"/>
        <w:jc w:val="both"/>
        <w:rPr>
          <w:rFonts w:ascii="Times New Roman" w:eastAsia="맑은 고딕" w:hAnsi="Times New Roman" w:cs="Times New Roman"/>
          <w:b/>
          <w:kern w:val="2"/>
          <w:szCs w:val="24"/>
        </w:rPr>
      </w:pPr>
      <w:r w:rsidRPr="007D09B9">
        <w:rPr>
          <w:rFonts w:ascii="Times New Roman" w:eastAsia="맑은 고딕" w:hAnsi="Times New Roman" w:cs="Times New Roman"/>
          <w:b/>
          <w:kern w:val="2"/>
          <w:szCs w:val="24"/>
        </w:rPr>
        <w:lastRenderedPageBreak/>
        <w:t xml:space="preserve">Figure 2.8  Hi-C heatmap and TADs defined in </w:t>
      </w:r>
      <w:r w:rsidRPr="007D09B9">
        <w:rPr>
          <w:rFonts w:ascii="Times New Roman" w:eastAsia="맑은 고딕" w:hAnsi="Times New Roman" w:cs="Times New Roman"/>
          <w:b/>
          <w:color w:val="000000"/>
          <w:kern w:val="2"/>
          <w:szCs w:val="24"/>
          <w:shd w:val="clear" w:color="auto" w:fill="FFFFFF"/>
        </w:rPr>
        <w:t xml:space="preserve">H1 derived mesenchymal stem cells </w:t>
      </w:r>
      <w:r w:rsidRPr="007D09B9">
        <w:rPr>
          <w:rFonts w:ascii="Times New Roman" w:eastAsia="맑은 고딕" w:hAnsi="Times New Roman" w:cs="Times New Roman"/>
          <w:b/>
          <w:color w:val="000000"/>
          <w:kern w:val="2"/>
          <w:szCs w:val="24"/>
        </w:rPr>
        <w:t xml:space="preserve">(h1-MSC) </w:t>
      </w:r>
      <w:r w:rsidRPr="007D09B9">
        <w:rPr>
          <w:rFonts w:ascii="Times New Roman" w:eastAsia="맑은 고딕" w:hAnsi="Times New Roman" w:cs="Times New Roman"/>
          <w:b/>
          <w:kern w:val="2"/>
          <w:szCs w:val="24"/>
        </w:rPr>
        <w:t xml:space="preserve">cells. </w:t>
      </w:r>
    </w:p>
    <w:p w:rsidR="00901649" w:rsidRPr="007D09B9" w:rsidRDefault="00901649" w:rsidP="00901649">
      <w:pPr>
        <w:spacing w:after="0"/>
        <w:jc w:val="both"/>
        <w:rPr>
          <w:rFonts w:ascii="Times New Roman" w:eastAsia="맑은 고딕" w:hAnsi="Times New Roman" w:cs="Times New Roman"/>
          <w:i/>
          <w:kern w:val="2"/>
          <w:szCs w:val="24"/>
        </w:rPr>
      </w:pP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901649">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F89D602" wp14:editId="15E407B6">
            <wp:extent cx="5759450" cy="298873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3">
                      <a:extLst>
                        <a:ext uri="{28A0092B-C50C-407E-A947-70E740481C1C}">
                          <a14:useLocalDpi xmlns:a14="http://schemas.microsoft.com/office/drawing/2010/main" val="0"/>
                        </a:ext>
                      </a:extLst>
                    </a:blip>
                    <a:srcRect b="38635"/>
                    <a:stretch/>
                  </pic:blipFill>
                  <pic:spPr bwMode="auto">
                    <a:xfrm>
                      <a:off x="0" y="0"/>
                      <a:ext cx="5759450" cy="2988734"/>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901649" w:rsidRPr="007D09B9" w:rsidRDefault="00901649" w:rsidP="00901649">
      <w:pPr>
        <w:spacing w:after="0"/>
        <w:jc w:val="both"/>
        <w:rPr>
          <w:rFonts w:ascii="Times New Roman" w:eastAsia="맑은 고딕" w:hAnsi="Times New Roman" w:cs="Times New Roman"/>
          <w:kern w:val="2"/>
          <w:szCs w:val="24"/>
        </w:rPr>
      </w:pPr>
      <w:r w:rsidRPr="007D09B9">
        <w:rPr>
          <w:rFonts w:ascii="Times New Roman" w:eastAsia="맑은 고딕" w:hAnsi="Times New Roman" w:cs="Times New Roman"/>
          <w:b/>
          <w:kern w:val="2"/>
          <w:szCs w:val="24"/>
        </w:rPr>
        <w:lastRenderedPageBreak/>
        <w:t xml:space="preserve">Figure 2.9  Hi-C heatmap and TADs defined in HUVEC cells. </w:t>
      </w:r>
    </w:p>
    <w:p w:rsidR="00901649" w:rsidRPr="007D09B9" w:rsidRDefault="00901649" w:rsidP="00901649">
      <w:pPr>
        <w:spacing w:after="0"/>
        <w:jc w:val="both"/>
        <w:rPr>
          <w:rFonts w:ascii="Times New Roman" w:eastAsia="맑은 고딕" w:hAnsi="Times New Roman" w:cs="Times New Roman"/>
          <w:i/>
          <w:kern w:val="2"/>
          <w:szCs w:val="24"/>
        </w:rPr>
      </w:pPr>
      <w:r w:rsidRPr="007D09B9">
        <w:rPr>
          <w:rFonts w:ascii="Times New Roman" w:eastAsia="맑은 고딕"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90164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80883B1" wp14:editId="29B10E72">
            <wp:extent cx="5759450" cy="3022600"/>
            <wp:effectExtent l="0" t="0" r="635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4">
                      <a:extLst>
                        <a:ext uri="{28A0092B-C50C-407E-A947-70E740481C1C}">
                          <a14:useLocalDpi xmlns:a14="http://schemas.microsoft.com/office/drawing/2010/main" val="0"/>
                        </a:ext>
                      </a:extLst>
                    </a:blip>
                    <a:srcRect b="41581"/>
                    <a:stretch/>
                  </pic:blipFill>
                  <pic:spPr bwMode="auto">
                    <a:xfrm>
                      <a:off x="0" y="0"/>
                      <a:ext cx="5759450"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901649">
      <w:pPr>
        <w:spacing w:after="160"/>
        <w:jc w:val="both"/>
        <w:rPr>
          <w:rFonts w:ascii="Arial" w:eastAsia="맑은 고딕" w:hAnsi="Arial" w:cs="Arial"/>
          <w:b/>
          <w:kern w:val="2"/>
          <w:szCs w:val="24"/>
        </w:rPr>
      </w:pPr>
    </w:p>
    <w:p w:rsidR="00901649" w:rsidRDefault="00901649">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6909B3" w:rsidRDefault="00901649" w:rsidP="00901649">
      <w:pPr>
        <w:spacing w:after="0"/>
        <w:rPr>
          <w:rFonts w:ascii="Times New Roman" w:eastAsia="맑은 고딕" w:hAnsi="Times New Roman" w:cs="Times New Roman"/>
          <w:szCs w:val="24"/>
        </w:rPr>
      </w:pPr>
      <w:r w:rsidRPr="006909B3">
        <w:rPr>
          <w:rFonts w:ascii="Times New Roman" w:eastAsia="맑은 고딕" w:hAnsi="Times New Roman" w:cs="Times New Roman"/>
          <w:b/>
          <w:szCs w:val="24"/>
          <w:lang w:eastAsia="en-US"/>
        </w:rPr>
        <w:lastRenderedPageBreak/>
        <w:t xml:space="preserve">Table </w:t>
      </w:r>
      <w:r>
        <w:rPr>
          <w:rFonts w:ascii="Times New Roman" w:eastAsia="맑은 고딕" w:hAnsi="Times New Roman" w:cs="Times New Roman" w:hint="eastAsia"/>
          <w:b/>
          <w:szCs w:val="24"/>
        </w:rPr>
        <w:t>2</w:t>
      </w:r>
      <w:r w:rsidRPr="006909B3">
        <w:rPr>
          <w:rFonts w:ascii="Times New Roman" w:eastAsia="맑은 고딕" w:hAnsi="Times New Roman" w:cs="Times New Roman"/>
          <w:b/>
          <w:szCs w:val="24"/>
          <w:lang w:eastAsia="en-US"/>
        </w:rPr>
        <w:t>.</w:t>
      </w:r>
      <w:r>
        <w:rPr>
          <w:rFonts w:ascii="Times New Roman" w:eastAsia="맑은 고딕" w:hAnsi="Times New Roman" w:cs="Times New Roman" w:hint="eastAsia"/>
          <w:b/>
          <w:szCs w:val="24"/>
        </w:rPr>
        <w:t xml:space="preserve">7 </w:t>
      </w:r>
      <w:r w:rsidRPr="006909B3">
        <w:rPr>
          <w:rFonts w:ascii="Times New Roman" w:eastAsia="맑은 고딕" w:hAnsi="Times New Roman" w:cs="Times New Roman"/>
          <w:b/>
          <w:szCs w:val="24"/>
          <w:lang w:eastAsia="en-US"/>
        </w:rPr>
        <w:t xml:space="preserve"> Gene-based analyses of SNP association with LAM.</w:t>
      </w:r>
      <w:r w:rsidRPr="006909B3">
        <w:rPr>
          <w:rFonts w:ascii="Times New Roman" w:eastAsia="맑은 고딕" w:hAnsi="Times New Roman" w:cs="Times New Roman"/>
          <w:szCs w:val="24"/>
          <w:lang w:eastAsia="en-US"/>
        </w:rPr>
        <w:t xml:space="preserve"> Three protein-coding genes were found on chromosome 15 from 94.2 Mb to 98.2 Mb, the 2 Mb region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901649" w:rsidRPr="006909B3" w:rsidRDefault="00901649" w:rsidP="00901649">
      <w:pPr>
        <w:spacing w:after="0"/>
        <w:rPr>
          <w:rFonts w:ascii="Times New Roman" w:eastAsia="맑은 고딕" w:hAnsi="Times New Roman" w:cs="Times New Roman"/>
          <w:szCs w:val="24"/>
        </w:rPr>
      </w:pPr>
    </w:p>
    <w:p w:rsidR="00901649" w:rsidRPr="00D4042C" w:rsidRDefault="00901649" w:rsidP="00901649">
      <w:pPr>
        <w:rPr>
          <w:rFonts w:ascii="Times New Roman" w:eastAsia="맑은 고딕" w:hAnsi="Times New Roman" w:cs="Times New Roman"/>
          <w:szCs w:val="24"/>
        </w:rPr>
      </w:pPr>
      <w:r w:rsidRPr="00D4042C">
        <w:rPr>
          <w:rFonts w:ascii="Times New Roman" w:eastAsia="맑은 고딕" w:hAnsi="Times New Roman" w:cs="Times New Roman"/>
          <w:szCs w:val="24"/>
        </w:rPr>
        <w:t>Definition of abbreviations: SNP= Single-Nucleotide Polymorphism; LAM = Lymphangioleiomyomatosis; GWAS = Genome-Wide Association Study; CHR = Chromosome</w:t>
      </w:r>
    </w:p>
    <w:p w:rsidR="00901649" w:rsidRPr="00D4042C" w:rsidRDefault="00901649" w:rsidP="00901649">
      <w:pPr>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901649" w:rsidRPr="00D4042C" w:rsidRDefault="00901649" w:rsidP="00901649">
      <w:pPr>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901649" w:rsidRDefault="00901649" w:rsidP="00901649">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8B5E07">
      <w:pPr>
        <w:pStyle w:val="3"/>
        <w:rPr>
          <w:shd w:val="clear" w:color="auto" w:fill="FFFFFF"/>
        </w:rPr>
      </w:pPr>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angiomyolipoma and LAM</w:t>
      </w:r>
      <w:bookmarkEnd w:id="25"/>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Using RNA-seq data, we compared the gene expression of 4 four kidney angiomyolipomas and one abdominal LAM tumor with an extensive set of human cancers (from TCGA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&lt;EndNote&gt;&lt;Cite&gt;&lt;Author&gt;Network&lt;/Author&gt;&lt;Year&gt;2008&lt;/Year&gt;&lt;RecNum&gt;31&lt;/RecNum&gt;&lt;DisplayText&gt;[53]&lt;/DisplayText&gt;&lt;record&gt;&lt;rec-number&gt;31&lt;/rec-number&gt;&lt;foreign-keys&gt;&lt;key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3B0681">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Limma statistic</w:t>
      </w:r>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B9465E">
      <w:pPr>
        <w:spacing w:after="0"/>
        <w:rPr>
          <w:rFonts w:ascii="Times New Roman" w:hAnsi="Times New Roman" w:cs="Times New Roman"/>
          <w:b/>
          <w:szCs w:val="24"/>
          <w:lang w:eastAsia="en-US"/>
        </w:rPr>
        <w:sectPr w:rsidR="00B9465E" w:rsidSect="00060552">
          <w:pgSz w:w="11906" w:h="16838" w:code="9"/>
          <w:pgMar w:top="1701" w:right="1440" w:bottom="1440" w:left="1440" w:header="851" w:footer="992" w:gutter="0"/>
          <w:cols w:space="425"/>
          <w:docGrid w:linePitch="360"/>
        </w:sectPr>
      </w:pPr>
    </w:p>
    <w:p w:rsidR="00B9465E" w:rsidRPr="00B9465E" w:rsidRDefault="00B9465E" w:rsidP="00B9465E">
      <w:pPr>
        <w:spacing w:after="0"/>
        <w:rPr>
          <w:rFonts w:ascii="Times New Roman" w:hAnsi="Times New Roman" w:cs="Times New Roman"/>
          <w:szCs w:val="24"/>
          <w:lang w:eastAsia="en-US"/>
        </w:rPr>
      </w:pPr>
      <w:r w:rsidRPr="00B9465E">
        <w:rPr>
          <w:rFonts w:ascii="Times New Roman" w:hAnsi="Times New Roman" w:cs="Times New Roman"/>
          <w:b/>
          <w:szCs w:val="24"/>
          <w:lang w:eastAsia="en-US"/>
        </w:rPr>
        <w:lastRenderedPageBreak/>
        <w:t>Figure</w:t>
      </w:r>
      <w:r>
        <w:rPr>
          <w:rFonts w:ascii="Times New Roman" w:hAnsi="Times New Roman" w:cs="Times New Roman" w:hint="eastAsia"/>
          <w:b/>
          <w:szCs w:val="24"/>
        </w:rPr>
        <w:t xml:space="preserve"> 2.10 </w:t>
      </w:r>
      <w:r w:rsidRPr="00B9465E">
        <w:rPr>
          <w:rFonts w:ascii="Times New Roman" w:hAnsi="Times New Roman" w:cs="Times New Roman"/>
          <w:b/>
          <w:szCs w:val="24"/>
          <w:lang w:eastAsia="en-US"/>
        </w:rPr>
        <w:t xml:space="preserve"> Comparison of </w:t>
      </w:r>
      <w:r w:rsidRPr="00B9465E">
        <w:rPr>
          <w:rFonts w:ascii="Times New Roman" w:hAnsi="Times New Roman" w:cs="Times New Roman"/>
          <w:b/>
          <w:i/>
          <w:szCs w:val="24"/>
          <w:lang w:eastAsia="en-US"/>
        </w:rPr>
        <w:t>NR2F2</w:t>
      </w:r>
      <w:r w:rsidRPr="00B9465E">
        <w:rPr>
          <w:rFonts w:ascii="Times New Roman" w:hAnsi="Times New Roman" w:cs="Times New Roman"/>
          <w:b/>
          <w:szCs w:val="24"/>
          <w:lang w:eastAsia="en-US"/>
        </w:rPr>
        <w:t xml:space="preserve"> expression in kidney angiomyolipoma/LAM with cancer (TCGA) and normal tissues (GTEx).</w:t>
      </w:r>
    </w:p>
    <w:p w:rsidR="00B9465E" w:rsidRDefault="00B9465E" w:rsidP="00B9465E">
      <w:pPr>
        <w:spacing w:after="0"/>
        <w:rPr>
          <w:rFonts w:ascii="Times New Roman" w:hAnsi="Times New Roman" w:cs="Times New Roman"/>
          <w:szCs w:val="24"/>
        </w:rPr>
      </w:pPr>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angiomyolipoma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GTEx)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 Remarkably, NR2F2 gene expression is the highest compared to all TCGA tumors and higher compared to most GTEx normal tissues; similar to cervix, fallopian tubes, uterus and ovaries. The median value, interquartile range, and 95% ranges are shown, with outliers indicated by circles. In the X axis, the each number in brackets is the number of samples corresponding each tissue.</w:t>
      </w:r>
    </w:p>
    <w:p w:rsid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5146EC" wp14:editId="3B1A82F5">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031EC5D4" wp14:editId="4E97FACE">
            <wp:extent cx="8695690" cy="462407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95690" cy="4624070"/>
                    </a:xfrm>
                    <a:prstGeom prst="rect">
                      <a:avLst/>
                    </a:prstGeom>
                    <a:noFill/>
                    <a:ln>
                      <a:noFill/>
                    </a:ln>
                  </pic:spPr>
                </pic:pic>
              </a:graphicData>
            </a:graphic>
          </wp:inline>
        </w:drawing>
      </w:r>
    </w:p>
    <w:p w:rsidR="00B9465E" w:rsidRPr="00D4042C" w:rsidRDefault="00B9465E" w:rsidP="00D4042C">
      <w:pPr>
        <w:rPr>
          <w:rFonts w:ascii="Times New Roman" w:hAnsi="Times New Roman" w:cs="Times New Roman"/>
        </w:rPr>
      </w:pPr>
      <w:r w:rsidRPr="00D4042C">
        <w:rPr>
          <w:rFonts w:ascii="Times New Roman" w:hAnsi="Times New Roman" w:cs="Times New Roman"/>
        </w:rPr>
        <w:lastRenderedPageBreak/>
        <w:t xml:space="preserve">Definition of abbreviations: TCGA = The Cancer Genome Atlas; GTEx = Genotype-Tissue Expression; LAM = Lymphangioleiomyomatosis; RSEM =RNA-Seq by Expectation Maximization; RPKM = Reads Per Kilobase Million; Full terms for TCGA tumor abbreviations are explained in Table </w:t>
      </w:r>
      <w:r w:rsidR="00D96394" w:rsidRPr="00D4042C">
        <w:rPr>
          <w:rFonts w:ascii="Times New Roman" w:hAnsi="Times New Roman" w:cs="Times New Roman"/>
        </w:rPr>
        <w:t>2</w:t>
      </w:r>
      <w:r w:rsidRPr="00D4042C">
        <w:rPr>
          <w:rFonts w:ascii="Times New Roman" w:hAnsi="Times New Roman" w:cs="Times New Roman"/>
        </w:rPr>
        <w:t>.</w:t>
      </w:r>
      <w:r w:rsidR="00D96394" w:rsidRPr="00D4042C">
        <w:rPr>
          <w:rFonts w:ascii="Times New Roman" w:hAnsi="Times New Roman" w:cs="Times New Roman"/>
        </w:rPr>
        <w:t>8.</w:t>
      </w:r>
    </w:p>
    <w:p w:rsidR="00060552" w:rsidRDefault="00060552">
      <w:pPr>
        <w:spacing w:line="264" w:lineRule="auto"/>
        <w:rPr>
          <w:rFonts w:ascii="Times New Roman" w:eastAsia="맑은 고딕" w:hAnsi="Times New Roman" w:cs="Times New Roman"/>
          <w:b/>
          <w:kern w:val="2"/>
          <w:szCs w:val="24"/>
        </w:rPr>
      </w:pPr>
      <w:r>
        <w:rPr>
          <w:rFonts w:ascii="Times New Roman" w:eastAsia="맑은 고딕" w:hAnsi="Times New Roman" w:cs="Times New Roman"/>
          <w:b/>
          <w:kern w:val="2"/>
          <w:szCs w:val="24"/>
        </w:rPr>
        <w:br w:type="page"/>
      </w:r>
    </w:p>
    <w:p w:rsidR="00060552" w:rsidRDefault="00060552" w:rsidP="00EF52D9">
      <w:pPr>
        <w:spacing w:after="160"/>
        <w:jc w:val="both"/>
        <w:rPr>
          <w:rFonts w:ascii="Times New Roman" w:eastAsia="맑은 고딕" w:hAnsi="Times New Roman" w:cs="Times New Roman"/>
          <w:b/>
          <w:kern w:val="2"/>
          <w:szCs w:val="24"/>
        </w:rPr>
        <w:sectPr w:rsidR="00060552" w:rsidSect="00060552">
          <w:pgSz w:w="16838" w:h="11906" w:orient="landscape" w:code="9"/>
          <w:pgMar w:top="1440" w:right="1701" w:bottom="1440" w:left="1440" w:header="851" w:footer="992" w:gutter="0"/>
          <w:cols w:space="425"/>
          <w:docGrid w:linePitch="360"/>
        </w:sectPr>
      </w:pPr>
    </w:p>
    <w:p w:rsidR="00EF52D9" w:rsidRPr="00EF52D9" w:rsidRDefault="00EF52D9" w:rsidP="00EF52D9">
      <w:pPr>
        <w:spacing w:after="160"/>
        <w:jc w:val="both"/>
        <w:rPr>
          <w:rFonts w:ascii="Times New Roman" w:eastAsia="맑은 고딕" w:hAnsi="Times New Roman" w:cs="Times New Roman"/>
          <w:b/>
          <w:kern w:val="2"/>
          <w:szCs w:val="24"/>
        </w:rPr>
      </w:pPr>
      <w:r w:rsidRPr="00EF52D9">
        <w:rPr>
          <w:rFonts w:ascii="Times New Roman" w:eastAsia="맑은 고딕" w:hAnsi="Times New Roman" w:cs="Times New Roman"/>
          <w:b/>
          <w:kern w:val="2"/>
          <w:szCs w:val="24"/>
        </w:rPr>
        <w:lastRenderedPageBreak/>
        <w:t xml:space="preserve">Table </w:t>
      </w:r>
      <w:r>
        <w:rPr>
          <w:rFonts w:ascii="Times New Roman" w:eastAsia="맑은 고딕" w:hAnsi="Times New Roman" w:cs="Times New Roman" w:hint="eastAsia"/>
          <w:b/>
          <w:kern w:val="2"/>
          <w:szCs w:val="24"/>
        </w:rPr>
        <w:t>2</w:t>
      </w:r>
      <w:r w:rsidRPr="00EF52D9">
        <w:rPr>
          <w:rFonts w:ascii="Times New Roman" w:eastAsia="맑은 고딕" w:hAnsi="Times New Roman" w:cs="Times New Roman"/>
          <w:b/>
          <w:kern w:val="2"/>
          <w:szCs w:val="24"/>
        </w:rPr>
        <w:t>.</w:t>
      </w:r>
      <w:r>
        <w:rPr>
          <w:rFonts w:ascii="Times New Roman" w:eastAsia="맑은 고딕" w:hAnsi="Times New Roman" w:cs="Times New Roman" w:hint="eastAsia"/>
          <w:b/>
          <w:kern w:val="2"/>
          <w:szCs w:val="24"/>
        </w:rPr>
        <w:t xml:space="preserve">8 </w:t>
      </w:r>
      <w:r w:rsidRPr="00EF52D9">
        <w:rPr>
          <w:rFonts w:ascii="Times New Roman" w:eastAsia="맑은 고딕" w:hAnsi="Times New Roman" w:cs="Times New Roman"/>
          <w:b/>
          <w:kern w:val="2"/>
          <w:szCs w:val="24"/>
        </w:rPr>
        <w:t xml:space="preserve"> TCGA tumor abbreviations</w:t>
      </w:r>
    </w:p>
    <w:tbl>
      <w:tblPr>
        <w:tblStyle w:val="14"/>
        <w:tblW w:w="9023" w:type="dxa"/>
        <w:jc w:val="center"/>
        <w:tblInd w:w="-95" w:type="dxa"/>
        <w:tblLook w:val="04A0" w:firstRow="1" w:lastRow="0" w:firstColumn="1" w:lastColumn="0" w:noHBand="0" w:noVBand="1"/>
      </w:tblPr>
      <w:tblGrid>
        <w:gridCol w:w="1710"/>
        <w:gridCol w:w="7313"/>
      </w:tblGrid>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KIRP</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Kidney renal papillary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Renal Clear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SARC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Sarcoma</w:t>
            </w:r>
          </w:p>
        </w:tc>
      </w:tr>
      <w:tr w:rsidR="00EF52D9" w:rsidRPr="00EF52D9" w:rsidTr="00060552">
        <w:trPr>
          <w:trHeight w:val="272"/>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PAAD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Pancreatic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OV</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Ovarian Serous Cystadenocarcinoma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BRCA</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UCS</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Uterine Carcinosarcoma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KICH</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Chromophobe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UCEC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LIHC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Liver Hepatocellular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SKCM</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Skin Cutaneous Melanoma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ACC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Adrenocortical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BLCA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Bladder Urothelial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MESO</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Mesothelioma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COAD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Colon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LUAD</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Lung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THCA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Thyroid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READ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Rectum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PCPG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Pheochromocytoma and Paraganglioma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Lung Squamous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GBM</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eastAsia="맑은 고딕" w:hAnsi="Times New Roman" w:cs="Times New Roman"/>
              </w:rPr>
              <w:t>Glioblastoma Multiforme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CESC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Cervical Squamous Cell Carcinoma and Endocervical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HNSC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Head and Neck Squamous Cell Carcinoma</w:t>
            </w:r>
          </w:p>
        </w:tc>
      </w:tr>
      <w:tr w:rsidR="00EF52D9" w:rsidRPr="00EF52D9" w:rsidTr="00060552">
        <w:trPr>
          <w:jc w:val="center"/>
        </w:trPr>
        <w:tc>
          <w:tcPr>
            <w:tcW w:w="1710" w:type="dxa"/>
          </w:tcPr>
          <w:p w:rsidR="00EF52D9" w:rsidRPr="00EF52D9" w:rsidRDefault="00EF52D9" w:rsidP="00EF52D9">
            <w:pPr>
              <w:widowControl w:val="0"/>
              <w:tabs>
                <w:tab w:val="left" w:pos="513"/>
              </w:tabs>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LGG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Low Grade Glioma</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DLBC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Lymphoid Neoplasm Diffuse Large B-cell Lymphoma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LAML</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Acute Myeloid Leukemia</w:t>
            </w:r>
          </w:p>
        </w:tc>
      </w:tr>
    </w:tbl>
    <w:p w:rsidR="00B9465E" w:rsidRDefault="00B9465E">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1A2DC7">
      <w:pPr>
        <w:ind w:firstLine="720"/>
        <w:rPr>
          <w:rFonts w:ascii="Times New Roman" w:hAnsi="Times New Roman" w:cs="Times New Roman"/>
          <w:color w:val="000000" w:themeColor="text1"/>
          <w:szCs w:val="24"/>
          <w:shd w:val="clear" w:color="auto" w:fill="FFFFFF"/>
        </w:rPr>
        <w:sectPr w:rsidR="00B9465E" w:rsidSect="00060552">
          <w:pgSz w:w="11906" w:h="16838" w:code="9"/>
          <w:pgMar w:top="1701" w:right="1440" w:bottom="1440" w:left="1440" w:header="851" w:footer="992" w:gutter="0"/>
          <w:cols w:space="425"/>
          <w:docGrid w:linePitch="360"/>
        </w:sectPr>
      </w:pP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lastRenderedPageBreak/>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a</w:t>
      </w:r>
      <w:r w:rsidR="00EE6B58">
        <w:rPr>
          <w:rFonts w:ascii="Times New Roman" w:hAnsi="Times New Roman" w:cs="Times New Roman"/>
          <w:color w:val="000000" w:themeColor="text1"/>
          <w:szCs w:val="24"/>
        </w:rPr>
        <w:t xml:space="preserve">ngiomyolipoma sections (Figure </w:t>
      </w:r>
      <w:r w:rsidR="00EE6B58">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w:t>
      </w:r>
    </w:p>
    <w:p w:rsidR="00636482" w:rsidRDefault="00636482">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636482" w:rsidRPr="00541C32" w:rsidRDefault="00636482" w:rsidP="00636482">
      <w:pPr>
        <w:rPr>
          <w:rFonts w:ascii="Times New Roman" w:hAnsi="Times New Roman" w:cs="Times New Roman"/>
        </w:rPr>
      </w:pPr>
      <w:r w:rsidRPr="00541C32">
        <w:rPr>
          <w:rFonts w:ascii="Times New Roman" w:hAnsi="Times New Roman" w:cs="Times New Roman"/>
          <w:b/>
          <w:lang w:eastAsia="en-US"/>
        </w:rPr>
        <w:lastRenderedPageBreak/>
        <w:t xml:space="preserve">Figure </w:t>
      </w:r>
      <w:r w:rsidRPr="00541C32">
        <w:rPr>
          <w:rFonts w:ascii="Times New Roman" w:hAnsi="Times New Roman" w:cs="Times New Roman"/>
          <w:b/>
        </w:rPr>
        <w:t>2</w:t>
      </w:r>
      <w:r w:rsidRPr="00541C32">
        <w:rPr>
          <w:rFonts w:ascii="Times New Roman" w:hAnsi="Times New Roman" w:cs="Times New Roman"/>
          <w:b/>
          <w:lang w:eastAsia="en-US"/>
        </w:rPr>
        <w:t>.</w:t>
      </w:r>
      <w:r w:rsidRPr="00541C32">
        <w:rPr>
          <w:rFonts w:ascii="Times New Roman" w:hAnsi="Times New Roman" w:cs="Times New Roman"/>
          <w:b/>
        </w:rPr>
        <w:t xml:space="preserve">11 </w:t>
      </w:r>
      <w:r w:rsidRPr="00541C32">
        <w:rPr>
          <w:rFonts w:ascii="Times New Roman" w:hAnsi="Times New Roman" w:cs="Times New Roman"/>
          <w:b/>
          <w:lang w:eastAsia="en-US"/>
        </w:rPr>
        <w:t xml:space="preserve"> Immunohistochemistry for </w:t>
      </w:r>
      <w:r w:rsidRPr="00541C32">
        <w:rPr>
          <w:rFonts w:ascii="Times New Roman" w:hAnsi="Times New Roman" w:cs="Times New Roman"/>
          <w:b/>
          <w:i/>
          <w:lang w:eastAsia="en-US"/>
        </w:rPr>
        <w:t>NR2F2</w:t>
      </w:r>
      <w:r w:rsidRPr="00541C32">
        <w:rPr>
          <w:rFonts w:ascii="Times New Roman" w:hAnsi="Times New Roman" w:cs="Times New Roman"/>
          <w:b/>
          <w:lang w:eastAsia="en-US"/>
        </w:rPr>
        <w:t xml:space="preserve"> in LAM and kidney angiomyolipoma. </w:t>
      </w:r>
      <w:r w:rsidRPr="00541C32">
        <w:rPr>
          <w:rFonts w:ascii="Times New Roman" w:hAnsi="Times New Roman" w:cs="Times New Roman"/>
          <w:lang w:eastAsia="en-US"/>
        </w:rPr>
        <w:t>Strong nuclear staining is seen in lung LAM cells (</w:t>
      </w:r>
      <w:r w:rsidRPr="00541C32">
        <w:rPr>
          <w:rFonts w:ascii="Times New Roman" w:hAnsi="Times New Roman" w:cs="Times New Roman"/>
        </w:rPr>
        <w:t>a</w:t>
      </w:r>
      <w:r w:rsidRPr="00541C32">
        <w:rPr>
          <w:rFonts w:ascii="Times New Roman" w:hAnsi="Times New Roman" w:cs="Times New Roman"/>
          <w:lang w:eastAsia="en-US"/>
        </w:rPr>
        <w:t>) and angiomyolipoma cells (</w:t>
      </w:r>
      <w:r w:rsidRPr="00541C32">
        <w:rPr>
          <w:rFonts w:ascii="Times New Roman" w:hAnsi="Times New Roman" w:cs="Times New Roman"/>
        </w:rPr>
        <w:t>b</w:t>
      </w:r>
      <w:r w:rsidRPr="00541C32">
        <w:rPr>
          <w:rFonts w:ascii="Times New Roman" w:hAnsi="Times New Roman" w:cs="Times New Roman"/>
          <w:lang w:eastAsia="en-US"/>
        </w:rPr>
        <w:t xml:space="preserve">) (brown stain). Some other cells also have nuclear staining for </w:t>
      </w:r>
      <w:r w:rsidRPr="00541C32">
        <w:rPr>
          <w:rFonts w:ascii="Times New Roman" w:hAnsi="Times New Roman" w:cs="Times New Roman"/>
          <w:i/>
          <w:lang w:eastAsia="en-US"/>
        </w:rPr>
        <w:t>NR2F2</w:t>
      </w:r>
      <w:r w:rsidRPr="00541C32">
        <w:rPr>
          <w:rFonts w:ascii="Times New Roman" w:hAnsi="Times New Roman" w:cs="Times New Roman"/>
          <w:lang w:eastAsia="en-US"/>
        </w:rPr>
        <w:t xml:space="preserve"> but most do not. </w:t>
      </w:r>
    </w:p>
    <w:p w:rsidR="00636482" w:rsidRPr="00541C32" w:rsidRDefault="00636482" w:rsidP="00636482">
      <w:pPr>
        <w:rPr>
          <w:rFonts w:ascii="Times New Roman" w:hAnsi="Times New Roman" w:cs="Times New Roman"/>
        </w:rPr>
      </w:pPr>
      <w:r w:rsidRPr="00541C32">
        <w:rPr>
          <w:rFonts w:ascii="Times New Roman" w:hAnsi="Times New Roman" w:cs="Times New Roman"/>
          <w:noProof/>
        </w:rPr>
        <w:drawing>
          <wp:inline distT="0" distB="0" distL="0" distR="0" wp14:anchorId="556C7E4A" wp14:editId="3E35B3F3">
            <wp:extent cx="5731510" cy="335597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636482" w:rsidRPr="00541C32" w:rsidRDefault="00636482" w:rsidP="00636482">
      <w:pPr>
        <w:rPr>
          <w:rFonts w:ascii="Times New Roman" w:hAnsi="Times New Roman" w:cs="Times New Roman"/>
          <w:szCs w:val="24"/>
          <w:lang w:eastAsia="en-US"/>
        </w:rPr>
      </w:pPr>
      <w:r w:rsidRPr="00541C32">
        <w:rPr>
          <w:rFonts w:ascii="Times New Roman" w:hAnsi="Times New Roman" w:cs="Times New Roman"/>
          <w:szCs w:val="24"/>
        </w:rPr>
        <w:t xml:space="preserve">Definition of abbreviations: LAM = </w:t>
      </w:r>
      <w:r w:rsidRPr="00541C32">
        <w:rPr>
          <w:rFonts w:ascii="Times New Roman" w:hAnsi="Times New Roman" w:cs="Times New Roman"/>
          <w:szCs w:val="24"/>
          <w:lang w:eastAsia="en-US"/>
        </w:rPr>
        <w:t>Lymphangioleiomyomatosis</w:t>
      </w:r>
    </w:p>
    <w:p w:rsidR="00636482" w:rsidRDefault="00636482" w:rsidP="00636482">
      <w:pPr>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8B5E07">
      <w:pPr>
        <w:pStyle w:val="2"/>
        <w:rPr>
          <w:shd w:val="clear" w:color="auto" w:fill="FFFFFF"/>
        </w:rPr>
      </w:pPr>
      <w:bookmarkStart w:id="26" w:name="_Toc531906015"/>
      <w:r>
        <w:rPr>
          <w:rFonts w:hint="eastAsia"/>
          <w:shd w:val="clear" w:color="auto" w:fill="FFFFFF"/>
        </w:rPr>
        <w:lastRenderedPageBreak/>
        <w:t>2.4 Discussion</w:t>
      </w:r>
      <w:bookmarkEnd w:id="26"/>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 xml:space="preserve">LAM occurs almost exclusively in women of childbearing age. Most LAM patients who come to medical attention are sporadic cases without TSC, and the origins of LAM in S-LAM patients are completely unknown. In the present study, we conducted a GWAS in a large cohort of S-LAM subjects. Two intergenic SNPs, </w:t>
      </w:r>
      <w:r w:rsidRPr="001A2DC7">
        <w:rPr>
          <w:rFonts w:ascii="Times New Roman" w:hAnsi="Times New Roman" w:cs="Times New Roman"/>
          <w:color w:val="000000" w:themeColor="text1"/>
          <w:szCs w:val="24"/>
          <w:shd w:val="clear" w:color="auto" w:fill="FFFFFF"/>
        </w:rPr>
        <w:t>rs4544201 and rs2006950, were identified in a 34kb LD block on chromosome 15, that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was replicated in a validation population. </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636482">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bT40MTwvUmVjTnVtPjxEaXNwbGF5VGV4dD5bNjJdPC9EaXNwbGF5VGV4dD48cmVjb3JkPjxyZWMt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bT40MTwvUmVjTnVtPjxEaXNwbGF5VGV4dD5bNjJdPC9EaXNwbGF5VGV4dD48cmVjb3JkPjxyZWMt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Y051bT40MjwvUmVjTnVtPjxEaXNwbGF5VGV4dD5bNjMsIDY0XTwvRGlzcGxheVRleHQ+PHJlY29y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Y051bT40MjwvUmVjTnVtPjxEaXNwbGF5VGV4dD5bNjMsIDY0XTwvRGlzcGxheVRleHQ+PHJlY29y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&lt;EndNote&gt;&lt;Cite&gt;&lt;Author&gt;Riggs&lt;/Author&gt;&lt;Year&gt;2006&lt;/Year&gt;&lt;RecNum&gt;44&lt;/RecNum&gt;&lt;DisplayText&gt;[65]&lt;/DisplayText&gt;&lt;record&gt;&lt;rec-number&gt;44&lt;/rec-number&gt;&lt;foreign-keys&gt;&lt;key app="EN" db-id="tvfp90tfktazr4edsrqpzdt6vspsv202505z" timestamp="1544089813"&gt;44&lt;/key&gt;&lt;/foreign-keys&gt;&lt;ref-type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angiomyolipoma by RNA-Seq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angiomyolipoma by IHC. Although </w:t>
      </w:r>
      <w:r w:rsidRPr="001A2DC7">
        <w:rPr>
          <w:rFonts w:ascii="Times New Roman" w:hAnsi="Times New Roman" w:cs="Times New Roman"/>
          <w:color w:val="000000" w:themeColor="text1"/>
          <w:szCs w:val="24"/>
        </w:rPr>
        <w:t xml:space="preserve">we did not identify an eQTL relationship for any of the 20 SNPs associated with S-LAM for any gene in </w:t>
      </w:r>
      <w:r w:rsidRPr="001A2DC7">
        <w:rPr>
          <w:rFonts w:ascii="Times New Roman" w:hAnsi="Times New Roman" w:cs="Times New Roman"/>
          <w:color w:val="000000" w:themeColor="text1"/>
          <w:szCs w:val="24"/>
        </w:rPr>
        <w:lastRenderedPageBreak/>
        <w:t xml:space="preserve">any normal tissue or cancer type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it is possible that such an eQTL relationship exists for LAM cells.  We 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1A2DC7">
      <w:pPr>
        <w:adjustRightInd w:val="0"/>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UmVjTnVtPjQ1PC9SZWNOdW0+PERpc3BsYXlUZXh0Pls2NiwgNjddPC9EaXNwbGF5VGV4dD48cmVj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UmVjTnVtPjQ1PC9SZWNOdW0+PERpc3BsYXlUZXh0Pls2NiwgNjddPC9EaXNwbGF5VGV4dD48cmVj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are increased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Y051bT40NzwvUmVjTnVtPjxEaXNwbGF5VGV4dD5bNjhdPC9EaXNwbGF5VGV4dD48cmVjb3JkPjxy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Y051bT40NzwvUmVjTnVtPjxEaXNwbGF5VGV4dD5bNjhdPC9EaXNwbGF5VGV4dD48cmVjb3JkPjxy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 ExcludeYear="1"&gt;&lt;Author&gt;Srinivasan&lt;/Author&gt;&lt;Year&gt;2010&lt;/Year&gt;&lt;RecNum&gt;48&lt;/RecNum&gt;&lt;DisplayText&gt;[69]&lt;/DisplayText&gt;&lt;record&gt;&lt;rec-number&gt;48&lt;/rec-number&gt;&lt;foreign-keys&gt;&lt;key app="EN" db-id="tvfp90tfktazr4edsrqpzdt6vspsv202505z" timestamp="1544089813"&gt;48&lt;/key&gt;&lt;/foreign-keys&gt;&lt;ref-type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There are potential limitations to our study. Although our cohort of samples was large for a rare disease like S-LAM, it was of only moderate size for GWAS. Second, to collect sufficient LAM subjects, we employed a worldwide recruitment strategy for S-LAM patients of European origin. Although our controls were all from the USA, they were selected for European ancestry. In addition, we employed EIGENSTRAT to identify genetic outliers from both our S-LAM and control cohorts to further reduce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is limited by </w:t>
      </w:r>
      <w:r w:rsidRPr="001A2DC7">
        <w:rPr>
          <w:rFonts w:ascii="Times New Roman" w:hAnsi="Times New Roman" w:cs="Times New Roman"/>
          <w:color w:val="000000"/>
          <w:szCs w:val="24"/>
        </w:rPr>
        <w:t>the absense of a reliable LAM tumor cell line, the low abundance of LAM cells in LAM lung specimens, and lack of a LAM animal model.</w:t>
      </w:r>
    </w:p>
    <w:p w:rsidR="001A2DC7" w:rsidRPr="001A2DC7" w:rsidRDefault="001A2DC7" w:rsidP="001A2DC7">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in a TAD containing the </w:t>
      </w:r>
      <w:r w:rsidRPr="001A2DC7">
        <w:rPr>
          <w:rFonts w:ascii="Times New Roman" w:hAnsi="Times New Roman" w:cs="Times New Roman"/>
          <w:color w:val="000000" w:themeColor="text1"/>
          <w:szCs w:val="24"/>
        </w:rPr>
        <w:t xml:space="preserve">orphan nuclear </w:t>
      </w:r>
      <w:r w:rsidRPr="001A2DC7">
        <w:rPr>
          <w:rFonts w:ascii="Times New Roman" w:hAnsi="Times New Roman" w:cs="Times New Roman"/>
          <w:color w:val="000000" w:themeColor="text1"/>
          <w:szCs w:val="24"/>
        </w:rPr>
        <w:lastRenderedPageBreak/>
        <w:t>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relatively highly expressed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has not previously been implicated in LAM, and these novel and unexpected findings will hopefully lead to better understanding of the pathogenesis of this often progressive and lethal lung disorder.</w:t>
      </w:r>
    </w:p>
    <w:p w:rsidR="00164137" w:rsidRPr="001A2DC7" w:rsidRDefault="00164137" w:rsidP="002F7955">
      <w:pPr>
        <w:spacing w:after="0"/>
        <w:rPr>
          <w:rFonts w:ascii="Times New Roman"/>
          <w:b/>
          <w:sz w:val="32"/>
          <w:szCs w:val="32"/>
        </w:rPr>
      </w:pPr>
    </w:p>
    <w:p w:rsidR="002F7955" w:rsidRDefault="002F7955">
      <w:r>
        <w:br w:type="page"/>
      </w:r>
    </w:p>
    <w:p w:rsidR="00DE4776" w:rsidRPr="00A44F12" w:rsidRDefault="00DE4776" w:rsidP="00DE4776">
      <w:pPr>
        <w:rPr>
          <w:rFonts w:ascii="Times New Roman"/>
          <w:b/>
          <w:sz w:val="44"/>
          <w:szCs w:val="44"/>
        </w:rPr>
      </w:pPr>
      <w:bookmarkStart w:id="27" w:name="_Toc531906016"/>
    </w:p>
    <w:p w:rsidR="00DE4776" w:rsidRPr="00A44F12" w:rsidRDefault="00DE4776" w:rsidP="00DE4776">
      <w:pPr>
        <w:rPr>
          <w:rFonts w:ascii="Times New Roman"/>
          <w:b/>
          <w:sz w:val="44"/>
          <w:szCs w:val="44"/>
        </w:rPr>
      </w:pPr>
    </w:p>
    <w:p w:rsidR="00664C4A" w:rsidRPr="00BF51BB" w:rsidRDefault="00664C4A" w:rsidP="00BF51BB">
      <w:pPr>
        <w:pStyle w:val="1"/>
      </w:pPr>
      <w:r w:rsidRPr="00BF51BB">
        <w:t xml:space="preserve">Chapter </w:t>
      </w:r>
      <w:r w:rsidR="00212C0E" w:rsidRPr="00BF51BB">
        <w:rPr>
          <w:rFonts w:hint="eastAsia"/>
        </w:rPr>
        <w:t>3</w:t>
      </w:r>
      <w:bookmarkEnd w:id="27"/>
    </w:p>
    <w:p w:rsidR="00664C4A" w:rsidRPr="00022897" w:rsidRDefault="00212C0E" w:rsidP="00022897">
      <w:pPr>
        <w:rPr>
          <w:rFonts w:ascii="Times New Roman" w:hAnsi="Times New Roman" w:cs="Times New Roman"/>
          <w:b/>
          <w:sz w:val="36"/>
          <w:szCs w:val="36"/>
        </w:rPr>
      </w:pPr>
      <w:r w:rsidRPr="00022897">
        <w:rPr>
          <w:rFonts w:ascii="Times New Roman" w:hAnsi="Times New Roman" w:cs="Times New Roman"/>
          <w:b/>
          <w:sz w:val="36"/>
          <w:szCs w:val="36"/>
        </w:rPr>
        <w:t>Selecting Cases and Controls for Genome-wide Association Studies Using Family Histories of Disease</w:t>
      </w:r>
    </w:p>
    <w:p w:rsidR="00212C0E" w:rsidRDefault="00212C0E" w:rsidP="00EA12FD">
      <w:pPr>
        <w:spacing w:after="0"/>
        <w:rPr>
          <w:rFonts w:ascii="Times New Roman"/>
          <w:b/>
          <w:sz w:val="32"/>
          <w:szCs w:val="32"/>
        </w:rPr>
      </w:pPr>
    </w:p>
    <w:p w:rsidR="00212C0E" w:rsidRPr="007C77D1" w:rsidRDefault="00212C0E" w:rsidP="009E5CA9">
      <w:pPr>
        <w:pStyle w:val="2"/>
      </w:pPr>
      <w:bookmarkStart w:id="28" w:name="_Toc531906017"/>
      <w:r w:rsidRPr="007C77D1">
        <w:rPr>
          <w:rFonts w:hint="eastAsia"/>
        </w:rPr>
        <w:t>3.1 Introduction</w:t>
      </w:r>
      <w:bookmarkEnd w:id="28"/>
    </w:p>
    <w:p w:rsidR="00212C0E" w:rsidRPr="00212C0E" w:rsidRDefault="00212C0E" w:rsidP="009E5CA9">
      <w:pPr>
        <w:spacing w:after="0"/>
        <w:ind w:firstLine="720"/>
        <w:rPr>
          <w:rFonts w:ascii="Times New Roman" w:hAnsi="Times New Roman" w:cs="Times New Roman"/>
          <w:szCs w:val="24"/>
        </w:rPr>
      </w:pPr>
      <w:bookmarkStart w:id="29" w:name="OLE_LINK42"/>
      <w:bookmarkStart w:id="30" w:name="OLE_LINK43"/>
      <w:bookmarkStart w:id="31" w:name="OLE_LINK44"/>
      <w:bookmarkStart w:id="32" w:name="OLE_LINK55"/>
      <w:bookmarkStart w:id="33"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34" w:name="OLE_LINK49"/>
      <w:bookmarkStart w:id="35" w:name="OLE_LINK50"/>
      <w:bookmarkStart w:id="36" w:name="OLE_LINK51"/>
      <w:r w:rsidRPr="00212C0E">
        <w:rPr>
          <w:rFonts w:ascii="Times New Roman" w:hAnsi="Times New Roman" w:cs="Times New Roman"/>
          <w:szCs w:val="24"/>
        </w:rPr>
        <w:t>lues to the so-called “missing heritability”</w:t>
      </w:r>
      <w:bookmarkEnd w:id="34"/>
      <w:bookmarkEnd w:id="35"/>
      <w:bookmarkEnd w:id="36"/>
      <w:r w:rsidRPr="00212C0E">
        <w:rPr>
          <w:rFonts w:ascii="Times New Roman" w:hAnsi="Times New Roman" w:cs="Times New Roman"/>
          <w:szCs w:val="24"/>
        </w:rPr>
        <w:t xml:space="preserve"> problem are also expected to emerge, as rare causal variants have been 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w:t>
      </w:r>
      <w:r w:rsidRPr="00212C0E">
        <w:rPr>
          <w:rFonts w:ascii="Times New Roman" w:hAnsi="Times New Roman" w:cs="Times New Roman"/>
          <w:szCs w:val="24"/>
        </w:rPr>
        <w:lastRenderedPageBreak/>
        <w:t>development of efficient strategies for selecting informative subjects is still necessary, and various statistical methods have been investigated for use in genetic association studies.</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being affected depends on both the number of affected/unaffected relatives and familial relationships. For instance, subjects with affected siblings have a greater chance of being affected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single affected parent, it is unclear which would be more efficient for genetic association studies. However, such complicated scenarios have rarely been considered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In this report, we propose a new statistical method for selecting informative subjects based on the disease status of their relatives.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prevalence is defined by the proportion of affected individuals in a population, and it is often available for many diseases. However, heritability for dichotomous phenotypes, which is defined by the proportion of the total phenotypic variance attributable to genetic components and estimated by familial correlation for quantitative phenotypes,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&lt;EndNote&gt;&lt;Cite&gt;&lt;Author&gt;Edwards&lt;/Author&gt;&lt;Year&gt;1969&lt;/Year&gt;&lt;RecNum&gt;13&lt;/RecNum&gt;&lt;DisplayText&gt;[81]&lt;/DisplayText&gt;&lt;record&gt;&lt;rec-number&gt;13&lt;/rec-number&gt;&lt;foreign-keys&gt;&lt;key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[81]</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w:t>
      </w:r>
      <w:r w:rsidRPr="00212C0E">
        <w:rPr>
          <w:rFonts w:ascii="Times New Roman" w:hAnsi="Times New Roman" w:cs="Times New Roman"/>
          <w:szCs w:val="24"/>
        </w:rPr>
        <w:lastRenderedPageBreak/>
        <w:t xml:space="preserve">correlation at the model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 we consider heritability estimates from the liability threshold model in the remainder of this report.</w:t>
      </w:r>
    </w:p>
    <w:p w:rsidR="00411D78" w:rsidRDefault="00212C0E" w:rsidP="00022897">
      <w:pPr>
        <w:spacing w:after="0"/>
        <w:ind w:firstLine="720"/>
        <w:rPr>
          <w:rFonts w:ascii="Times New Roman" w:hAnsi="Times New Roman" w:cs="Times New Roman"/>
          <w:szCs w:val="24"/>
        </w:rPr>
      </w:pPr>
      <w:r w:rsidRPr="00212C0E">
        <w:rPr>
          <w:rFonts w:ascii="Times New Roman" w:hAnsi="Times New Roman" w:cs="Times New Roman"/>
          <w:szCs w:val="24"/>
        </w:rPr>
        <w:t xml:space="preserve">Our model is based on the expectation of unobserved liability scores for subjects when the disease status of those subjects and their relatives are conditioned. The liability threshold model assumes that the disease status of each subject is affected if the unobserved liability score exceeds a threshold that is determined by prevalence; otherwise, the status is unaffected. It should be noted that this liability threshold model is equivalent to the probit model for independent samples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unobserved liability scores are assumed to follow the normal distribution, and we calculate the conditional expectation with moment-based methods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 we show that the statistical power is maximized when subjects with high and low risk are selected as cases and controls, respectively. The proposed methods were applied to genome-wide association studies (GWAS) for type-2 diabetes (T2D) with data collected from the Korea Association REsource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29"/>
      <w:bookmarkEnd w:id="30"/>
      <w:bookmarkEnd w:id="31"/>
      <w:bookmarkEnd w:id="32"/>
      <w:bookmarkEnd w:id="33"/>
    </w:p>
    <w:p w:rsidR="006B4F53" w:rsidRDefault="006B4F53">
      <w:pPr>
        <w:spacing w:line="264" w:lineRule="auto"/>
        <w:rPr>
          <w:rFonts w:ascii="Times New Roman" w:eastAsiaTheme="majorEastAsia" w:hAnsi="Times New Roman" w:cstheme="majorBidi"/>
          <w:b/>
          <w:color w:val="000000" w:themeColor="text1"/>
          <w:sz w:val="32"/>
          <w:szCs w:val="28"/>
        </w:rPr>
      </w:pPr>
      <w:bookmarkStart w:id="37" w:name="_Toc531906018"/>
      <w:r>
        <w:br w:type="page"/>
      </w:r>
    </w:p>
    <w:p w:rsidR="00212C0E" w:rsidRPr="002A33CE" w:rsidRDefault="00212C0E" w:rsidP="00022897">
      <w:pPr>
        <w:pStyle w:val="2"/>
      </w:pPr>
      <w:r w:rsidRPr="002A33CE">
        <w:lastRenderedPageBreak/>
        <w:t>3.2 Methods</w:t>
      </w:r>
      <w:bookmarkEnd w:id="37"/>
    </w:p>
    <w:p w:rsidR="00212C0E" w:rsidRPr="00022897" w:rsidRDefault="00212C0E" w:rsidP="00022897">
      <w:pPr>
        <w:pStyle w:val="3"/>
        <w:rPr>
          <w:b w:val="0"/>
        </w:rPr>
      </w:pPr>
      <w:bookmarkStart w:id="38" w:name="_Toc531906019"/>
      <w:r w:rsidRPr="00022897">
        <w:rPr>
          <w:b w:val="0"/>
        </w:rPr>
        <w:t>3.2.1 Notations and the disease model</w:t>
      </w:r>
      <w:bookmarkEnd w:id="38"/>
    </w:p>
    <w:p w:rsidR="00212C0E" w:rsidRPr="00212C0E" w:rsidRDefault="00212C0E" w:rsidP="00022897">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independent subjects and that subject </w:t>
      </w:r>
      <w:r w:rsidRPr="00212C0E">
        <w:rPr>
          <w:rFonts w:ascii="Times New Roman" w:hAnsi="Times New Roman" w:cs="Times New Roman"/>
          <w:i/>
          <w:szCs w:val="24"/>
        </w:rPr>
        <w:t>i</w:t>
      </w:r>
      <w:r w:rsidRPr="00212C0E">
        <w:rPr>
          <w:rFonts w:ascii="Times New Roman" w:hAnsi="Times New Roman" w:cs="Times New Roman"/>
          <w:szCs w:val="24"/>
        </w:rPr>
        <w:t xml:space="preserve"> has </w:t>
      </w:r>
      <w:r w:rsidRPr="00212C0E">
        <w:rPr>
          <w:rFonts w:ascii="Times New Roman" w:hAnsi="Times New Roman" w:cs="Times New Roman"/>
          <w:i/>
          <w:szCs w:val="24"/>
        </w:rPr>
        <w:t>n</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relatives (</w:t>
      </w:r>
      <w:r w:rsidRPr="00212C0E">
        <w:rPr>
          <w:rFonts w:ascii="Times New Roman" w:hAnsi="Times New Roman" w:cs="Times New Roman"/>
          <w:i/>
          <w:szCs w:val="24"/>
        </w:rPr>
        <w:t>i</w:t>
      </w:r>
      <w:r w:rsidRPr="00212C0E">
        <w:rPr>
          <w:rFonts w:ascii="Times New Roman" w:hAnsi="Times New Roman" w:cs="Times New Roman"/>
          <w:szCs w:val="24"/>
        </w:rPr>
        <w:t xml:space="preserve">=1, …, </w:t>
      </w:r>
      <w:r w:rsidRPr="00212C0E">
        <w:rPr>
          <w:rFonts w:ascii="Times New Roman" w:hAnsi="Times New Roman" w:cs="Times New Roman"/>
          <w:i/>
          <w:szCs w:val="24"/>
        </w:rPr>
        <w:t>n</w:t>
      </w:r>
      <w:r w:rsidRPr="00212C0E">
        <w:rPr>
          <w:rFonts w:ascii="Times New Roman" w:hAnsi="Times New Roman" w:cs="Times New Roman"/>
          <w:szCs w:val="24"/>
        </w:rPr>
        <w:t xml:space="preserve">). We assume that the disease locus is biallelic,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are coded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in a population. We denote the genotypes of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G</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xml:space="preserve"> respectively, and the genotype vectors are defined by</w:t>
      </w:r>
    </w:p>
    <w:p w:rsidR="00212C0E" w:rsidRPr="00212C0E" w:rsidRDefault="00006439" w:rsidP="00EA12FD">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006439" w:rsidP="00EA12FD">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006439"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are denoted by </w:t>
      </w:r>
      <w:r w:rsidRPr="00212C0E">
        <w:rPr>
          <w:rFonts w:ascii="Times New Roman" w:hAnsi="Times New Roman" w:cs="Times New Roman"/>
          <w:i/>
          <w:szCs w:val="24"/>
        </w:rPr>
        <w:t>Z</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and their vectors are defined by</w:t>
      </w:r>
    </w:p>
    <w:p w:rsidR="00212C0E" w:rsidRPr="00D437EB" w:rsidRDefault="00006439" w:rsidP="00D437EB">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Liability scores tend to be similar between family members, and we consider the simple additive polygenic effect model. We denote a </w:t>
      </w:r>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r w:rsidRPr="00212C0E">
        <w:rPr>
          <w:rFonts w:ascii="Times New Roman" w:hAnsi="Times New Roman" w:cs="Times New Roman"/>
          <w:szCs w:val="24"/>
        </w:rPr>
        <w:t xml:space="preserve"> dimensional identity matrix by </w:t>
      </w:r>
      <w:r w:rsidRPr="00212C0E">
        <w:rPr>
          <w:rFonts w:ascii="Times New Roman" w:hAnsi="Times New Roman" w:cs="Times New Roman"/>
          <w:b/>
          <w:szCs w:val="24"/>
        </w:rPr>
        <w:t>I</w:t>
      </w:r>
      <w:r w:rsidRPr="00212C0E">
        <w:rPr>
          <w:rFonts w:ascii="Times New Roman" w:hAnsi="Times New Roman" w:cs="Times New Roman"/>
          <w:i/>
          <w:szCs w:val="24"/>
          <w:vertAlign w:val="subscript"/>
        </w:rPr>
        <w:t>w</w:t>
      </w:r>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 we 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r w:rsidRPr="00212C0E">
        <w:rPr>
          <w:rFonts w:ascii="Times New Roman" w:hAnsi="Times New Roman" w:cs="Times New Roman"/>
          <w:b/>
          <w:szCs w:val="24"/>
        </w:rPr>
        <w:t>Z</w:t>
      </w:r>
      <w:r w:rsidRPr="00212C0E">
        <w:rPr>
          <w:rFonts w:ascii="Times New Roman" w:hAnsi="Times New Roman" w:cs="Times New Roman"/>
          <w:i/>
          <w:szCs w:val="24"/>
          <w:vertAlign w:val="subscript"/>
        </w:rPr>
        <w:t>i</w:t>
      </w:r>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 we can assume that</w:t>
      </w:r>
    </w:p>
    <w:p w:rsidR="00972A23" w:rsidRPr="00972A23" w:rsidRDefault="00006439" w:rsidP="00972A23">
      <w:pPr>
        <w:spacing w:after="0"/>
        <w:jc w:val="right"/>
        <w:rPr>
          <w:rFonts w:ascii="Times New Roman" w:hAnsi="Times New Roman" w:cs="Times New Roman"/>
          <w:szCs w:val="24"/>
        </w:rPr>
      </w:pPr>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We denote the kinship coefficient between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r w:rsidRPr="00212C0E">
        <w:rPr>
          <w:rFonts w:ascii="Times New Roman" w:hAnsi="Times New Roman" w:cs="Times New Roman"/>
          <w:i/>
          <w:szCs w:val="24"/>
          <w:vertAlign w:val="subscript"/>
        </w:rPr>
        <w:t>ij</w:t>
      </w:r>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r w:rsidRPr="00212C0E">
        <w:rPr>
          <w:rFonts w:ascii="Times New Roman" w:hAnsi="Times New Roman" w:cs="Times New Roman"/>
          <w:szCs w:val="24"/>
        </w:rPr>
        <w:t>by</w:t>
      </w:r>
      <w:r w:rsidR="009A057F">
        <w:rPr>
          <w:rFonts w:ascii="Times New Roman" w:hAnsi="Times New Roman" w:cs="Times New Roman" w:hint="eastAsia"/>
          <w:szCs w:val="24"/>
        </w:rPr>
        <w:t xml:space="preserve"> </w:t>
      </w:r>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respectively. The inbreeding coefficient, which ranges from 0 to 1, quantifies the departure from HWE and can be easily estimated using known pedigree by currently available R packages, e.g. </w:t>
      </w:r>
      <w:r w:rsidRPr="00212C0E">
        <w:rPr>
          <w:rFonts w:ascii="Times New Roman" w:hAnsi="Times New Roman" w:cs="Times New Roman"/>
          <w:i/>
          <w:szCs w:val="24"/>
        </w:rPr>
        <w:t xml:space="preserve">pedigreemm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&lt;EndNote&gt;&lt;Cite&gt;&lt;Author&gt;Vazquez&lt;/Author&gt;&lt;Year&gt;2010&lt;/Year&gt;&lt;RecNum&gt;21&lt;/RecNum&gt;&lt;DisplayText&gt;[86, 87]&lt;/DisplayText&gt;&lt;record&gt;&lt;rec-number&gt;21&lt;/rec-number&gt;&lt;foreign-keys&gt;&lt;key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[86, 87]</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006439" w:rsidP="007637BD">
      <w:pPr>
        <w:spacing w:after="0"/>
        <w:jc w:val="center"/>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EA12FD">
      <w:pPr>
        <w:spacing w:after="0"/>
        <w:rPr>
          <w:rFonts w:ascii="Times New Roman" w:hAnsi="Times New Roman" w:cs="Times New Roman"/>
          <w:szCs w:val="24"/>
        </w:rPr>
      </w:pPr>
      <w:r>
        <w:rPr>
          <w:rFonts w:ascii="Times New Roman" w:hAnsi="Times New Roman" w:cs="Times New Roman" w:hint="eastAsia"/>
          <w:szCs w:val="24"/>
        </w:rPr>
        <w:t xml:space="preserve">and </w:t>
      </w:r>
    </w:p>
    <w:p w:rsidR="00212C0E" w:rsidRPr="00212C0E" w:rsidRDefault="00006439" w:rsidP="007637BD">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lastRenderedPageBreak/>
        <w:t>Genomic relationships may have more information to better infer individual liability than the kinship coefficients. However, the genomic relationship matrix can be obtained only when the genotypes are known, which may not be the case in our study design.</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ab/>
        <w:t xml:space="preserve">The dichotomous phenotypes for subject </w:t>
      </w:r>
      <w:r w:rsidRPr="00212C0E">
        <w:rPr>
          <w:rFonts w:ascii="Times New Roman" w:hAnsi="Times New Roman" w:cs="Times New Roman"/>
          <w:i/>
        </w:rPr>
        <w:t xml:space="preserve">i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become 0. </w:t>
      </w:r>
      <w:r w:rsidRPr="00212C0E">
        <w:rPr>
          <w:rFonts w:ascii="Times New Roman" w:hAnsi="Times New Roman" w:cs="Times New Roman"/>
          <w:i/>
          <w:szCs w:val="24"/>
        </w:rPr>
        <w:t>c</w:t>
      </w:r>
      <w:r w:rsidRPr="00212C0E">
        <w:rPr>
          <w:rFonts w:ascii="Times New Roman" w:hAnsi="Times New Roman" w:cs="Times New Roman"/>
          <w:szCs w:val="24"/>
        </w:rPr>
        <w:t xml:space="preserve"> can be determined from the prevalence of the diseases, and the phenotype vector for relatives of the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006439" w:rsidP="00EA12FD">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for the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is denoted by</w:t>
      </w:r>
    </w:p>
    <w:p w:rsidR="00212C0E" w:rsidRPr="00212C0E" w:rsidRDefault="00006439"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Several algorithms have been suggested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 we 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 we 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0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EA12FD">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 we 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can be obtained by</w:t>
      </w:r>
    </w:p>
    <w:p w:rsidR="00212C0E" w:rsidRPr="00CF10D2" w:rsidRDefault="00CF10D2" w:rsidP="00CF10D2">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67084B">
      <w:pPr>
        <w:pStyle w:val="3"/>
      </w:pPr>
      <w:bookmarkStart w:id="39" w:name="_Toc531906020"/>
      <w:r w:rsidRPr="00CF10D2">
        <w:lastRenderedPageBreak/>
        <w:t>3.2.2 Selection of samples with extreme phenotypes</w:t>
      </w:r>
      <w:bookmarkEnd w:id="39"/>
    </w:p>
    <w:p w:rsidR="00212C0E" w:rsidRPr="00212C0E" w:rsidRDefault="00212C0E" w:rsidP="0067084B">
      <w:pPr>
        <w:spacing w:after="0"/>
        <w:ind w:firstLine="800"/>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 </w:instrText>
      </w:r>
      <w:r w:rsidR="00664A2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EN.CITE.DATA </w:instrText>
      </w:r>
      <w:r w:rsidR="00664A27">
        <w:rPr>
          <w:rFonts w:ascii="Times New Roman" w:hAnsi="Times New Roman" w:cs="Times New Roman"/>
        </w:rPr>
      </w:r>
      <w:r w:rsidR="00664A27">
        <w:rPr>
          <w:rFonts w:ascii="Times New Roman" w:hAnsi="Times New Roman" w:cs="Times New Roman"/>
        </w:rPr>
        <w:fldChar w:fldCharType="end"/>
      </w:r>
      <w:r w:rsidR="00050837">
        <w:rPr>
          <w:rFonts w:ascii="Times New Roman" w:hAnsi="Times New Roman" w:cs="Times New Roman"/>
        </w:rPr>
        <w:fldChar w:fldCharType="separate"/>
      </w:r>
      <w:r w:rsidR="00664A27">
        <w:rPr>
          <w:rFonts w:ascii="Times New Roman" w:hAnsi="Times New Roman" w:cs="Times New Roman"/>
          <w:noProof/>
        </w:rPr>
        <w:t>[88-92]</w:t>
      </w:r>
      <w:r w:rsidR="00050837">
        <w:rPr>
          <w:rFonts w:ascii="Times New Roman" w:hAnsi="Times New Roman" w:cs="Times New Roman"/>
        </w:rPr>
        <w:fldChar w:fldCharType="end"/>
      </w:r>
      <w:r w:rsidRPr="00212C0E">
        <w:rPr>
          <w:rFonts w:ascii="Times New Roman" w:hAnsi="Times New Roman" w:cs="Times New Roman"/>
        </w:rPr>
        <w:t xml:space="preserve">, and association analyses have often been conducted with such subjects. At the sample selection stage, genotypes of subjects are not known, and we assume </w:t>
      </w:r>
      <w:r w:rsidRPr="00212C0E">
        <w:rPr>
          <w:rFonts w:ascii="Times New Roman" w:hAnsi="Times New Roman" w:cs="Times New Roman"/>
          <w:i/>
        </w:rPr>
        <w:t>β</w:t>
      </w:r>
      <w:r w:rsidRPr="00212C0E">
        <w:rPr>
          <w:rFonts w:ascii="Times New Roman" w:hAnsi="Times New Roman" w:cs="Times New Roman"/>
        </w:rPr>
        <w:t xml:space="preserve"> = 0 in equation (1). In particular, environmental factors can affect the dichotomous phenotypes and if their effects are known, we can then define the adjusted extreme phenotypes for dichotomous phenotypes by the following conditional expectation (CE) of liability scores:</w:t>
      </w:r>
    </w:p>
    <w:p w:rsidR="00214DEE" w:rsidRPr="00214DEE" w:rsidRDefault="00214DEE" w:rsidP="00EA12FD">
      <w:pPr>
        <w:spacing w:after="0"/>
        <w:jc w:val="center"/>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 xml:space="preserve">Once we calculated these for all subjects,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EA12FD">
      <w:pPr>
        <w:spacing w:after="0"/>
        <w:ind w:firstLine="800"/>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are usually estimated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inverse of a cumulative normal distribution as a link function, and if we 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&lt;EndNote&gt;&lt;Cite&gt;&lt;Author&gt;Gelman&lt;/Author&gt;&lt;Year&gt;2006&lt;/Year&gt;&lt;RecNum&gt;29&lt;/RecNum&gt;&lt;DisplayText&gt;[93]&lt;/DisplayText&gt;&lt;record&gt;&lt;rec-number&gt;29&lt;/rec-number&gt;&lt;foreign-keys&gt;&lt;key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[93]</w:t>
      </w:r>
      <w:r w:rsidR="00050837">
        <w:rPr>
          <w:rFonts w:ascii="Times New Roman" w:hAnsi="Times New Roman" w:cs="Times New Roman"/>
          <w:szCs w:val="24"/>
        </w:rPr>
        <w:fldChar w:fldCharType="end"/>
      </w:r>
      <w:r w:rsidRPr="00212C0E">
        <w:rPr>
          <w:rFonts w:ascii="Times New Roman" w:hAnsi="Times New Roman" w:cs="Times New Roman"/>
          <w:szCs w:val="24"/>
        </w:rPr>
        <w:t>. Therefore, if we let</w:t>
      </w:r>
    </w:p>
    <w:p w:rsidR="00193600" w:rsidRPr="00193600" w:rsidRDefault="00006439" w:rsidP="00193600">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b/>
        </w:rPr>
      </w:pPr>
      <w:r w:rsidRPr="00212C0E">
        <w:rPr>
          <w:rFonts w:ascii="Times New Roman" w:hAnsi="Times New Roman" w:cs="Times New Roman"/>
        </w:rPr>
        <w:t xml:space="preserve">regression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212C0E" w:rsidRPr="00B45D25" w:rsidRDefault="00212C0E" w:rsidP="0067084B">
      <w:pPr>
        <w:pStyle w:val="3"/>
      </w:pPr>
      <w:bookmarkStart w:id="40" w:name="_Toc531906021"/>
      <w:r w:rsidRPr="00B45D25">
        <w:lastRenderedPageBreak/>
        <w:t>3.2.3 Statistical power when the family history of disease is controlled</w:t>
      </w:r>
      <w:bookmarkEnd w:id="40"/>
    </w:p>
    <w:p w:rsidR="00212C0E" w:rsidRPr="00212C0E" w:rsidRDefault="00212C0E" w:rsidP="00EA12FD">
      <w:pPr>
        <w:spacing w:after="0"/>
        <w:ind w:firstLine="799"/>
        <w:rPr>
          <w:rFonts w:ascii="Times New Roman" w:hAnsi="Times New Roman" w:cs="Times New Roman"/>
        </w:rPr>
      </w:pPr>
      <w:r w:rsidRPr="00212C0E">
        <w:rPr>
          <w:rFonts w:ascii="Times New Roman" w:hAnsi="Times New Roman" w:cs="Times New Roman"/>
        </w:rPr>
        <w:t xml:space="preserve">The statistical power for genetic association analysis with a case-control study design can be calculated when the relatives’ phenotypes are conditioned. We consider the liability model in equation (1) and assume a major disease gene model. If we let </w:t>
      </w:r>
      <w:r w:rsidRPr="00212C0E">
        <w:rPr>
          <w:rFonts w:ascii="Times New Roman" w:hAnsi="Times New Roman" w:cs="Times New Roman"/>
          <w:i/>
        </w:rPr>
        <w:t>q</w:t>
      </w:r>
      <w:r w:rsidRPr="00212C0E">
        <w:rPr>
          <w:rFonts w:ascii="Times New Roman" w:hAnsi="Times New Roman" w:cs="Times New Roman"/>
        </w:rPr>
        <w:t xml:space="preserve"> be the prevalence of the disease and we denote the genotype relative risks by</w:t>
      </w:r>
    </w:p>
    <w:p w:rsidR="00C51CB0" w:rsidRPr="00C51CB0" w:rsidRDefault="00006439" w:rsidP="00C51CB0">
      <w:pPr>
        <w:spacing w:after="0"/>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under HWE, penetrances can be parameterized by</w:t>
      </w:r>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EA12FD">
      <w:pPr>
        <w:spacing w:after="0"/>
        <w:rPr>
          <w:rFonts w:ascii="Times New Roman" w:hAnsi="Times New Roman" w:cs="Times New Roman"/>
        </w:rPr>
      </w:pPr>
      <w:r>
        <w:rPr>
          <w:rFonts w:ascii="Times New Roman" w:hAnsi="Times New Roman" w:cs="Times New Roman" w:hint="eastAsia"/>
        </w:rPr>
        <w:t>and</w:t>
      </w:r>
    </w:p>
    <w:p w:rsidR="00A019CD" w:rsidRPr="00A019CD" w:rsidRDefault="00A019CD" w:rsidP="00A019CD">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the unaffected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are</w:t>
      </w:r>
    </w:p>
    <w:p w:rsidR="00A019CD" w:rsidRPr="009842EE" w:rsidRDefault="00A019CD" w:rsidP="00EA12FD">
      <w:pPr>
        <w:spacing w:after="0"/>
        <w:jc w:val="center"/>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9842EE">
      <w:pPr>
        <w:spacing w:after="0"/>
        <w:jc w:val="both"/>
        <w:rPr>
          <w:rFonts w:ascii="Times New Roman" w:hAnsi="Times New Roman" w:cs="Times New Roman"/>
        </w:rPr>
      </w:pPr>
      <w:r>
        <w:rPr>
          <w:rFonts w:ascii="Times New Roman" w:hAnsi="Times New Roman" w:cs="Times New Roman" w:hint="eastAsia"/>
        </w:rPr>
        <w:t xml:space="preserve">and </w:t>
      </w:r>
    </w:p>
    <w:p w:rsidR="000C056B" w:rsidRDefault="000C056B" w:rsidP="009842EE">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If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EA12FD">
      <w:pPr>
        <w:spacing w:after="0"/>
        <w:jc w:val="center"/>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r w:rsidRPr="00212C0E">
        <w:rPr>
          <w:rFonts w:ascii="Times New Roman" w:hAnsi="Times New Roman" w:cs="Times New Roman"/>
          <w:i/>
          <w:szCs w:val="24"/>
        </w:rPr>
        <w:t>i</w:t>
      </w:r>
      <w:r w:rsidRPr="00212C0E">
        <w:rPr>
          <w:rFonts w:ascii="Times New Roman" w:hAnsi="Times New Roman" w:cs="Times New Roman"/>
          <w:szCs w:val="24"/>
        </w:rPr>
        <w:t xml:space="preserve"> and control </w:t>
      </w:r>
      <w:r w:rsidRPr="00212C0E">
        <w:rPr>
          <w:rFonts w:ascii="Times New Roman" w:hAnsi="Times New Roman" w:cs="Times New Roman"/>
          <w:i/>
          <w:szCs w:val="24"/>
        </w:rPr>
        <w:t>i</w:t>
      </w:r>
      <w:r w:rsidRPr="00212C0E">
        <w:rPr>
          <w:rFonts w:ascii="Times New Roman" w:hAnsi="Times New Roman" w:cs="Times New Roman"/>
          <w:szCs w:val="24"/>
        </w:rPr>
        <w:t>' can be obtained by</w:t>
      </w:r>
    </w:p>
    <w:p w:rsidR="007205CD" w:rsidRPr="007205CD" w:rsidRDefault="007205CD" w:rsidP="007205CD">
      <w:pPr>
        <w:spacing w:after="0"/>
        <w:rPr>
          <w:rFonts w:ascii="Times New Roman" w:hAnsi="Times New Roman" w:cs="Times New Roman"/>
        </w:rPr>
      </w:pPr>
      <m:oMathPara>
        <m:oMath>
          <m:r>
            <m:rPr>
              <m:sty m:val="p"/>
            </m:rP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7205CD">
      <w:pPr>
        <w:spacing w:after="0"/>
        <w:rPr>
          <w:rFonts w:ascii="Times New Roman" w:hAnsi="Times New Roman" w:cs="Times New Roman"/>
        </w:rPr>
      </w:pPr>
      <w:r>
        <w:rPr>
          <w:rFonts w:ascii="Times New Roman" w:hAnsi="Times New Roman" w:cs="Times New Roman" w:hint="eastAsia"/>
        </w:rPr>
        <w:t>and</w:t>
      </w:r>
    </w:p>
    <w:p w:rsidR="007205CD" w:rsidRPr="007205CD" w:rsidRDefault="007205CD" w:rsidP="007205CD">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Therefore, if we assume that there are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006439" w:rsidP="00EA12FD">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EA12FD">
      <w:pPr>
        <w:spacing w:after="0"/>
        <w:rPr>
          <w:rFonts w:ascii="Times New Roman" w:hAnsi="Times New Roman" w:cs="Times New Roman"/>
        </w:rPr>
      </w:pPr>
      <w:r>
        <w:rPr>
          <w:rFonts w:ascii="Times New Roman" w:hAnsi="Times New Roman" w:cs="Times New Roman" w:hint="eastAsia"/>
        </w:rPr>
        <w:t>and</w:t>
      </w:r>
    </w:p>
    <w:p w:rsidR="0079115E" w:rsidRPr="0079115E" w:rsidRDefault="00006439" w:rsidP="0079115E">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&lt;EndNote&gt;&lt;Cite&gt;&lt;Author&gt;Cochran&lt;/Author&gt;&lt;Year&gt;1954&lt;/Year&gt;&lt;RecNum&gt;85&lt;/RecNum&gt;&lt;DisplayText&gt;[94, 95]&lt;/DisplayText&gt;&lt;record&gt;&lt;rec-number&gt;85&lt;/rec-number&gt;&lt;foreign-keys&gt;&lt;key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664A27">
        <w:rPr>
          <w:rFonts w:ascii="Times New Roman" w:hAnsi="Times New Roman" w:cs="Times New Roman"/>
          <w:noProof/>
        </w:rPr>
        <w:t>[94, 95]</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006439" w:rsidP="00EA12FD">
      <w:pPr>
        <w:spacing w:after="0"/>
        <w:jc w:val="center"/>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If we 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by </w:t>
      </w:r>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EA12FD">
      <w:pPr>
        <w:spacing w:after="0"/>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67084B">
      <w:pPr>
        <w:pStyle w:val="2"/>
      </w:pPr>
      <w:bookmarkStart w:id="41" w:name="_Toc531906022"/>
      <w:r>
        <w:rPr>
          <w:rFonts w:hint="eastAsia"/>
        </w:rPr>
        <w:lastRenderedPageBreak/>
        <w:t>3.3 Simulation study</w:t>
      </w:r>
      <w:bookmarkEnd w:id="41"/>
    </w:p>
    <w:p w:rsidR="00212C0E" w:rsidRPr="006B4F53" w:rsidRDefault="00212C0E" w:rsidP="0067084B">
      <w:pPr>
        <w:pStyle w:val="3"/>
      </w:pPr>
      <w:bookmarkStart w:id="42" w:name="_Toc531906023"/>
      <w:r w:rsidRPr="006B4F53">
        <w:rPr>
          <w:rFonts w:hint="eastAsia"/>
        </w:rPr>
        <w:t xml:space="preserve">3.3.1 </w:t>
      </w:r>
      <w:r w:rsidRPr="006B4F53">
        <w:t>The simulation model</w:t>
      </w:r>
      <w:bookmarkEnd w:id="42"/>
    </w:p>
    <w:p w:rsid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 also assume that phenotypes for each subject’s relatives are available, and we 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 Pedigrees for scenarios 1 and 2 are provided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r w:rsidRPr="00212C0E">
        <w:rPr>
          <w:rFonts w:ascii="Times New Roman" w:hAnsi="Times New Roman" w:cs="Times New Roman"/>
          <w:i/>
          <w:szCs w:val="24"/>
        </w:rPr>
        <w:t>p</w:t>
      </w:r>
      <w:r w:rsidRPr="00212C0E">
        <w:rPr>
          <w:rFonts w:ascii="Times New Roman" w:hAnsi="Times New Roman" w:cs="Times New Roman"/>
          <w:i/>
          <w:szCs w:val="24"/>
          <w:vertAlign w:val="subscript"/>
        </w:rPr>
        <w:t xml:space="preserve">D </w:t>
      </w:r>
      <w:r w:rsidRPr="00212C0E">
        <w:rPr>
          <w:rFonts w:ascii="Times New Roman" w:hAnsi="Times New Roman" w:cs="Times New Roman"/>
          <w:szCs w:val="24"/>
        </w:rPr>
        <w:t xml:space="preserve">was assumed to be 0.2, and genotype frequencies were obtained under HWE. Founders’ genotypes in each family were generated from B(2,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the non-founders’ genotypes were obtained by randomly generated Mendelian transmissions. To generate phenotypes, we considered the disease model in equation (1). We 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0. The polygenic effect and random errors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main genetic effect was obtained by the product of </w:t>
      </w:r>
      <w:r w:rsidRPr="00212C0E">
        <w:rPr>
          <w:rFonts w:ascii="Times New Roman" w:eastAsia="바탕" w:hAnsi="Times New Roman" w:cs="Times New Roman"/>
          <w:i/>
          <w:szCs w:val="24"/>
        </w:rPr>
        <w:t xml:space="preserve">β </w:t>
      </w:r>
      <w:r w:rsidRPr="00212C0E">
        <w:rPr>
          <w:rFonts w:ascii="Times New Roman" w:eastAsia="바탕" w:hAnsi="Times New Roman" w:cs="Times New Roman"/>
          <w:szCs w:val="24"/>
        </w:rPr>
        <w:t>and the number of disease alleles</w:t>
      </w:r>
      <w:r w:rsidRPr="00212C0E">
        <w:rPr>
          <w:rFonts w:ascii="Times New Roman" w:hAnsi="Times New Roman" w:cs="Times New Roman"/>
          <w:szCs w:val="24"/>
        </w:rPr>
        <w:t>. If we let</w:t>
      </w:r>
    </w:p>
    <w:p w:rsidR="000520D6" w:rsidRPr="000520D6" w:rsidRDefault="00006439" w:rsidP="000520D6">
      <w:pPr>
        <w:spacing w:after="0"/>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0932AF" w:rsidRDefault="00006439" w:rsidP="00EA12FD">
      <w:pPr>
        <w:spacing w:after="0"/>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212C0E" w:rsidRPr="00212C0E">
        <w:rPr>
          <w:rFonts w:ascii="Times New Roman" w:hAnsi="Times New Roman" w:cs="Times New Roman"/>
          <w:position w:val="-14"/>
          <w:szCs w:val="24"/>
        </w:rPr>
        <w:t xml:space="preserve"> </w:t>
      </w:r>
      <w:r w:rsidR="00212C0E" w:rsidRPr="00212C0E">
        <w:rPr>
          <w:rFonts w:ascii="Times New Roman" w:hAnsi="Times New Roman" w:cs="Times New Roman"/>
          <w:szCs w:val="24"/>
        </w:rPr>
        <w:t xml:space="preserve">and </w:t>
      </w:r>
      <w:r w:rsidR="00212C0E" w:rsidRPr="00212C0E">
        <w:rPr>
          <w:rFonts w:ascii="Times New Roman" w:hAnsi="Times New Roman" w:cs="Times New Roman"/>
          <w:i/>
          <w:szCs w:val="24"/>
        </w:rPr>
        <w:t xml:space="preserve">β </w:t>
      </w:r>
      <w:r w:rsidR="00212C0E" w:rsidRPr="00212C0E">
        <w:rPr>
          <w:rFonts w:ascii="Times New Roman" w:hAnsi="Times New Roman" w:cs="Times New Roman"/>
          <w:szCs w:val="24"/>
        </w:rPr>
        <w:t xml:space="preserve">are obtained by </w:t>
      </w:r>
      <w:r w:rsidR="00212C0E" w:rsidRPr="00212C0E">
        <w:rPr>
          <w:rFonts w:ascii="Times New Roman" w:hAnsi="Times New Roman" w:cs="Times New Roman"/>
        </w:rPr>
        <w:t xml:space="preserve">the assumed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Here,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indicate</w:t>
      </w:r>
      <w:r w:rsidR="00212C0E" w:rsidRPr="00212C0E">
        <w:rPr>
          <w:rFonts w:ascii="Times New Roman" w:hAnsi="Times New Roman" w:cs="Times New Roman"/>
        </w:rPr>
        <w:t xml:space="preserve"> the heritability and the relative proportion of variance explained by the disease genes. </w:t>
      </w:r>
      <w:r w:rsidR="00212C0E" w:rsidRPr="00212C0E">
        <w:rPr>
          <w:rFonts w:ascii="Times New Roman" w:eastAsia="바탕" w:hAnsi="Times New Roman" w:cs="Times New Roman"/>
          <w:szCs w:val="24"/>
        </w:rPr>
        <w:t xml:space="preserve">Once liabilities were generated, they were transformed into affected if larger than the threshold </w:t>
      </w:r>
      <w:r w:rsidR="00212C0E" w:rsidRPr="00212C0E">
        <w:rPr>
          <w:rFonts w:ascii="Times New Roman" w:eastAsia="바탕" w:hAnsi="Times New Roman" w:cs="Times New Roman"/>
          <w:i/>
          <w:szCs w:val="24"/>
        </w:rPr>
        <w:t>c</w:t>
      </w:r>
      <w:r w:rsidR="00212C0E" w:rsidRPr="00212C0E">
        <w:rPr>
          <w:rFonts w:ascii="Times New Roman" w:eastAsia="바탕" w:hAnsi="Times New Roman" w:cs="Times New Roman"/>
          <w:szCs w:val="24"/>
        </w:rPr>
        <w:t xml:space="preserve">, and otherwise were considered unaffected. The value of </w:t>
      </w:r>
      <w:r w:rsidR="00212C0E" w:rsidRPr="00212C0E">
        <w:rPr>
          <w:rFonts w:ascii="Times New Roman" w:eastAsia="바탕" w:hAnsi="Times New Roman" w:cs="Times New Roman"/>
          <w:i/>
          <w:szCs w:val="24"/>
        </w:rPr>
        <w:t xml:space="preserve">c </w:t>
      </w:r>
      <w:r w:rsidR="00212C0E" w:rsidRPr="00212C0E">
        <w:rPr>
          <w:rFonts w:ascii="Times New Roman" w:eastAsia="바탕" w:hAnsi="Times New Roman" w:cs="Times New Roman"/>
          <w:szCs w:val="24"/>
        </w:rPr>
        <w:t xml:space="preserve">was chosen to preserve the assumed prevalences of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0.1 or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0.2. For the evaluation of type-I errors and power, we 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eastAsia="바탕" w:hAnsi="Times New Roman" w:cs="Times New Roman"/>
          <w:szCs w:val="24"/>
        </w:rPr>
        <w:t xml:space="preserve"> to be 0 </w:t>
      </w:r>
    </w:p>
    <w:p w:rsidR="000932AF" w:rsidRDefault="000932AF" w:rsidP="000932AF">
      <w:pPr>
        <w:spacing w:after="200" w:line="276" w:lineRule="auto"/>
        <w:rPr>
          <w:rFonts w:ascii="Times New Roman" w:eastAsia="바탕" w:hAnsi="Times New Roman" w:cs="Times New Roman"/>
          <w:szCs w:val="24"/>
        </w:rPr>
      </w:pPr>
      <w:r>
        <w:rPr>
          <w:rFonts w:ascii="Times New Roman" w:eastAsia="바탕" w:hAnsi="Times New Roman" w:cs="Times New Roman" w:hint="eastAsia"/>
          <w:b/>
          <w:szCs w:val="24"/>
        </w:rPr>
        <w:lastRenderedPageBreak/>
        <w:t xml:space="preserve">Figure </w:t>
      </w:r>
      <w:r>
        <w:rPr>
          <w:rFonts w:ascii="Times New Roman" w:eastAsia="바탕" w:hAnsi="Times New Roman" w:cs="Times New Roman"/>
          <w:b/>
          <w:szCs w:val="24"/>
        </w:rPr>
        <w:t>3.</w:t>
      </w:r>
      <w:r>
        <w:rPr>
          <w:rFonts w:ascii="Times New Roman" w:eastAsia="바탕" w:hAnsi="Times New Roman" w:cs="Times New Roman" w:hint="eastAsia"/>
          <w:b/>
          <w:szCs w:val="24"/>
        </w:rPr>
        <w:t xml:space="preserve">1  Family history of disease. </w:t>
      </w:r>
      <w:r>
        <w:rPr>
          <w:rFonts w:ascii="Times New Roman" w:eastAsia="바탕" w:hAnsi="Times New Roman" w:cs="Times New Roman"/>
          <w:szCs w:val="24"/>
        </w:rPr>
        <w:t>The person indicated by an arrow is a proband.</w:t>
      </w:r>
    </w:p>
    <w:p w:rsidR="000932AF" w:rsidRPr="007E560A" w:rsidRDefault="000932AF" w:rsidP="000932AF">
      <w:pPr>
        <w:spacing w:after="200" w:line="276" w:lineRule="auto"/>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0CC82045" wp14:editId="748A9D47">
            <wp:extent cx="5731510" cy="322262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932AF" w:rsidRDefault="000932AF" w:rsidP="000932AF">
      <w:pPr>
        <w:spacing w:line="264" w:lineRule="auto"/>
        <w:rPr>
          <w:rFonts w:ascii="Times New Roman" w:eastAsia="바탕" w:hAnsi="Times New Roman" w:cs="Times New Roman"/>
          <w:szCs w:val="24"/>
        </w:rPr>
      </w:pPr>
      <w:r>
        <w:rPr>
          <w:rFonts w:ascii="Times New Roman" w:eastAsia="바탕" w:hAnsi="Times New Roman" w:cs="Times New Roman"/>
          <w:szCs w:val="24"/>
        </w:rPr>
        <w:br w:type="page"/>
      </w:r>
    </w:p>
    <w:p w:rsidR="00212C0E" w:rsidRPr="00080328" w:rsidRDefault="00212C0E" w:rsidP="00EA12FD">
      <w:pPr>
        <w:spacing w:after="0"/>
        <w:rPr>
          <w:rFonts w:ascii="Times New Roman" w:eastAsia="바탕" w:hAnsi="Times New Roman" w:cs="Times New Roman"/>
          <w:szCs w:val="24"/>
        </w:rPr>
      </w:pPr>
      <w:r w:rsidRPr="00212C0E">
        <w:rPr>
          <w:rFonts w:ascii="Times New Roman" w:eastAsia="바탕" w:hAnsi="Times New Roman" w:cs="Times New Roman"/>
          <w:szCs w:val="24"/>
        </w:rPr>
        <w:lastRenderedPageBreak/>
        <w:t>and 0.005, respectively</w:t>
      </w:r>
      <w:r w:rsidRPr="00212C0E">
        <w:rPr>
          <w:rFonts w:ascii="Times New Roman" w:hAnsi="Times New Roman" w:cs="Times New Roman"/>
          <w:szCs w:val="24"/>
        </w:rPr>
        <w:t xml:space="preserve">, and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212C0E">
        <w:rPr>
          <w:rFonts w:ascii="Times New Roman" w:hAnsi="Times New Roman" w:cs="Times New Roman"/>
          <w:szCs w:val="24"/>
        </w:rPr>
        <w:t xml:space="preserve"> was set to 0, </w:t>
      </w:r>
      <w:r w:rsidRPr="00212C0E">
        <w:rPr>
          <w:rFonts w:ascii="Times New Roman" w:hAnsi="Times New Roman" w:cs="Times New Roman"/>
          <w:i/>
          <w:szCs w:val="24"/>
        </w:rPr>
        <w:t>β</w:t>
      </w:r>
      <w:r w:rsidRPr="00212C0E">
        <w:rPr>
          <w:rFonts w:ascii="Times New Roman" w:hAnsi="Times New Roman" w:cs="Times New Roman"/>
          <w:szCs w:val="24"/>
        </w:rPr>
        <w:t xml:space="preserve"> became 0, which indicates the null hypothesis (no association between genetic variants and phenotypes). Empirical size and power estimates were calculated with 2,000 replicates at several significance levels. In each replicate, we assumed that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 10,000, and both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were assumed to be 500. Genetic association analyses were conducted under the assumption that genotypes were available only for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p>
    <w:p w:rsidR="00212C0E" w:rsidRP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considered five different strategies for selecting cases and controls: (S1) cases and controls were randomly selected from affected 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 Moreover, for comparing the proposed method to a simple heuristic rule, we additionally considered another strategy (S6), where </w:t>
      </w:r>
      <w:r w:rsidRPr="00212C0E">
        <w:rPr>
          <w:rFonts w:ascii="Times New Roman" w:eastAsia="맑은 고딕" w:hAnsi="Times New Roman" w:cs="Times New Roman"/>
          <w:szCs w:val="24"/>
        </w:rPr>
        <w:t>the largest (smallest) number of affected first-degree relatives was selected as cases (controls)</w:t>
      </w:r>
      <w:r w:rsidRPr="00212C0E">
        <w:rPr>
          <w:rFonts w:ascii="Times New Roman" w:hAnsi="Times New Roman" w:cs="Times New Roman"/>
          <w:szCs w:val="24"/>
        </w:rPr>
        <w:t>. And then, we compared empirical sizes and powers using logistic regression.</w:t>
      </w:r>
    </w:p>
    <w:p w:rsidR="00212C0E" w:rsidRPr="00212C0E" w:rsidRDefault="00212C0E" w:rsidP="00EA12FD">
      <w:pPr>
        <w:spacing w:after="0"/>
        <w:rPr>
          <w:rFonts w:ascii="Times New Roman" w:hAnsi="Times New Roman" w:cs="Times New Roman"/>
          <w:b/>
          <w:sz w:val="28"/>
          <w:szCs w:val="32"/>
        </w:rPr>
      </w:pPr>
    </w:p>
    <w:p w:rsidR="000C296C" w:rsidRDefault="000C296C">
      <w:pPr>
        <w:spacing w:line="264" w:lineRule="auto"/>
        <w:rPr>
          <w:rFonts w:ascii="Times New Roman" w:eastAsiaTheme="majorEastAsia" w:hAnsi="Times New Roman" w:cstheme="majorBidi"/>
          <w:b/>
          <w:color w:val="000000" w:themeColor="text1"/>
          <w:sz w:val="28"/>
          <w:szCs w:val="24"/>
        </w:rPr>
      </w:pPr>
      <w:bookmarkStart w:id="43" w:name="_Toc531906024"/>
      <w:r>
        <w:br w:type="page"/>
      </w:r>
    </w:p>
    <w:p w:rsidR="00664C4A" w:rsidRPr="002E5AA9" w:rsidRDefault="00F01E93" w:rsidP="00440628">
      <w:pPr>
        <w:pStyle w:val="3"/>
      </w:pPr>
      <w:r w:rsidRPr="002E5AA9">
        <w:rPr>
          <w:rFonts w:hint="eastAsia"/>
        </w:rPr>
        <w:lastRenderedPageBreak/>
        <w:t xml:space="preserve">3.3.2 </w:t>
      </w:r>
      <w:r w:rsidRPr="002E5AA9">
        <w:t>Evaluation of selection strategy with simulated data</w:t>
      </w:r>
      <w:bookmarkEnd w:id="43"/>
    </w:p>
    <w:p w:rsidR="00EF52D9" w:rsidRDefault="00F01E93" w:rsidP="00D6764D">
      <w:pPr>
        <w:spacing w:after="0"/>
        <w:ind w:firstLine="720"/>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 we described in the Method section, were used for genetic association analyses and were performed with the logistic regression. For each strategy, we 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EF52D9">
      <w:pPr>
        <w:spacing w:after="0"/>
        <w:rPr>
          <w:rFonts w:ascii="Times New Roman" w:hAnsi="Times New Roman" w:cs="Times New Roman"/>
          <w:szCs w:val="24"/>
        </w:rPr>
      </w:pPr>
      <w:r w:rsidRPr="00F01E93">
        <w:rPr>
          <w:rFonts w:ascii="Times New Roman" w:hAnsi="Times New Roman" w:cs="Times New Roman"/>
          <w:szCs w:val="24"/>
        </w:rPr>
        <w:t>show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2–3 show that the nominal significance levels were generally well preserved for scenarios 2 and 3 as well. Therefore, we can conclude that selection of cases and controls using CEs does not affect statistical validity.</w:t>
      </w:r>
    </w:p>
    <w:p w:rsidR="00F01E93" w:rsidRPr="00F01E93"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Empirical power levels were calculated at 0.005, 0.05, and 0.01 significance levels. We 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 we concluded that cases and controls ascertained with S3 leads to substantial improvement in power.</w:t>
      </w:r>
    </w:p>
    <w:p w:rsidR="00D6764D" w:rsidRDefault="00F01E93" w:rsidP="00BA4455">
      <w:pPr>
        <w:spacing w:after="0"/>
        <w:ind w:firstLine="720"/>
        <w:rPr>
          <w:rFonts w:ascii="Times New Roman"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p>
    <w:p w:rsidR="00D6764D" w:rsidRDefault="00D6764D" w:rsidP="00D6764D">
      <w:pPr>
        <w:spacing w:after="0"/>
        <w:rPr>
          <w:rFonts w:ascii="Times New Roman" w:hAnsi="Times New Roman" w:cs="Times New Roman"/>
          <w:szCs w:val="24"/>
        </w:rPr>
      </w:pPr>
      <w:r>
        <w:rPr>
          <w:rFonts w:ascii="Times New Roman" w:hAnsi="Times New Roman" w:cs="Times New Roman" w:hint="eastAsia"/>
          <w:b/>
          <w:szCs w:val="24"/>
        </w:rPr>
        <w:lastRenderedPageBreak/>
        <w:t xml:space="preserve">Figure </w:t>
      </w:r>
      <w:r>
        <w:rPr>
          <w:rFonts w:ascii="Times New Roman" w:hAnsi="Times New Roman" w:cs="Times New Roman"/>
          <w:b/>
          <w:szCs w:val="24"/>
        </w:rPr>
        <w:t>3.</w:t>
      </w:r>
      <w:r>
        <w:rPr>
          <w:rFonts w:ascii="Times New Roman" w:hAnsi="Times New Roman" w:cs="Times New Roman" w:hint="eastAsia"/>
          <w:b/>
          <w:szCs w:val="24"/>
        </w:rPr>
        <w:t xml:space="preserve">2 </w:t>
      </w:r>
      <w:r>
        <w:rPr>
          <w:rFonts w:ascii="Times New Roman" w:hAnsi="Times New Roman" w:cs="Times New Roman"/>
          <w:b/>
          <w:szCs w:val="24"/>
        </w:rPr>
        <w:t xml:space="preserve"> Quantile-quantile (QQ) plots of simulated data for scenario 1.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and scenario 1 was assumed for relatives</w:t>
      </w:r>
      <w:r>
        <w:rPr>
          <w:rFonts w:ascii="Times New Roman" w:hAnsi="Times New Roman" w:cs="Times New Roman"/>
          <w:szCs w:val="24"/>
        </w:rPr>
        <w:t>’ family structure. QQ plots were generated from 2,000 replicates</w:t>
      </w:r>
    </w:p>
    <w:p w:rsidR="00D6764D" w:rsidRDefault="00D6764D" w:rsidP="00D6764D">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74C7A0CB" wp14:editId="29707985">
            <wp:extent cx="5731510" cy="3820795"/>
            <wp:effectExtent l="0" t="0" r="2540"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D6764D" w:rsidRDefault="00D6764D">
      <w:pPr>
        <w:spacing w:line="264" w:lineRule="auto"/>
        <w:rPr>
          <w:rFonts w:ascii="Times New Roman" w:hAnsi="Times New Roman" w:cs="Times New Roman"/>
          <w:szCs w:val="24"/>
        </w:rPr>
      </w:pPr>
      <w:r>
        <w:rPr>
          <w:rFonts w:ascii="Times New Roman" w:hAnsi="Times New Roman" w:cs="Times New Roman"/>
          <w:szCs w:val="24"/>
        </w:rPr>
        <w:br w:type="page"/>
      </w:r>
    </w:p>
    <w:p w:rsidR="00EA12FD" w:rsidRPr="00EA12FD" w:rsidRDefault="00EA12FD" w:rsidP="00EA12FD">
      <w:pPr>
        <w:spacing w:after="0" w:line="480" w:lineRule="exact"/>
        <w:rPr>
          <w:rFonts w:ascii="Times New Roman" w:hAnsi="Times New Roman" w:cs="Times New Roman"/>
          <w:szCs w:val="24"/>
        </w:rPr>
      </w:pPr>
      <w:bookmarkStart w:id="44" w:name="_Toc408346309"/>
      <w:bookmarkStart w:id="45" w:name="_Toc408433672"/>
      <w:bookmarkStart w:id="46" w:name="_Toc408433907"/>
      <w:bookmarkStart w:id="47" w:name="_Toc408434003"/>
      <w:bookmarkStart w:id="48" w:name="OLE_LINK60"/>
      <w:bookmarkStart w:id="49" w:name="OLE_LINK61"/>
      <w:bookmarkStart w:id="50" w:name="OLE_LINK62"/>
      <w:bookmarkStart w:id="51" w:name="OLE_LINK66"/>
      <w:bookmarkStart w:id="52" w:name="OLE_LINK67"/>
      <w:r w:rsidRPr="00EA12FD">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sidR="009A0F8F">
        <w:rPr>
          <w:rFonts w:ascii="Times New Roman" w:hAnsi="Times New Roman" w:cs="Times New Roman"/>
          <w:b/>
          <w:szCs w:val="24"/>
        </w:rPr>
        <w:t>1</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 type-I error estimates for scenario 1. </w:t>
      </w:r>
      <w:r w:rsidRPr="00EA12FD">
        <w:rPr>
          <w:rFonts w:ascii="Times New Roman" w:hAnsi="Times New Roman" w:cs="Times New Roman"/>
          <w:szCs w:val="24"/>
        </w:rPr>
        <w:t>Scenario 1 was considered for family structures of subjects’ relatives. The empirical type-I errors were estimated with 2,000 replicates, and heritabilities were set to be 0.2 and 0.4.</w:t>
      </w:r>
      <w:bookmarkEnd w:id="44"/>
      <w:bookmarkEnd w:id="45"/>
      <w:bookmarkEnd w:id="46"/>
      <w:bookmarkEnd w:id="47"/>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27601C">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27601C">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0.0020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0.0395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0.0540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0.0505</w:t>
            </w:r>
          </w:p>
        </w:tc>
      </w:tr>
      <w:tr w:rsidR="00EA12FD" w:rsidRPr="00EA12FD" w:rsidTr="0027601C">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0.0145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r>
      <w:tr w:rsidR="00EA12FD" w:rsidRPr="00EA12FD" w:rsidTr="0027601C">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0.0495</w:t>
            </w:r>
          </w:p>
        </w:tc>
        <w:tc>
          <w:tcPr>
            <w:tcW w:w="1009"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r>
      <w:tr w:rsidR="00EA12FD" w:rsidRPr="00EA12FD" w:rsidTr="0027601C">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0.0460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r>
      <w:tr w:rsidR="00EA12FD" w:rsidRPr="009524CF" w:rsidTr="009524CF">
        <w:trPr>
          <w:trHeight w:val="769"/>
          <w:jc w:val="center"/>
        </w:trPr>
        <w:tc>
          <w:tcPr>
            <w:tcW w:w="8848" w:type="dxa"/>
            <w:gridSpan w:val="9"/>
            <w:tcBorders>
              <w:top w:val="single" w:sz="12" w:space="0" w:color="auto"/>
              <w:left w:val="nil"/>
              <w:right w:val="nil"/>
            </w:tcBorders>
            <w:vAlign w:val="center"/>
          </w:tcPr>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a</w:t>
            </w:r>
            <w:r w:rsidRPr="009524CF">
              <w:rPr>
                <w:rFonts w:ascii="Times New Roman" w:eastAsia="맑은 고딕" w:hAnsi="Times New Roman" w:cs="Times New Roman"/>
                <w:szCs w:val="24"/>
              </w:rPr>
              <w:t>S1 : cases and controls were randomly selected from affected and unaffected subjects, respectively</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b</w:t>
            </w:r>
            <w:r w:rsidRPr="009524CF">
              <w:rPr>
                <w:rFonts w:ascii="Times New Roman" w:eastAsia="맑은 고딕" w:hAnsi="Times New Roman" w:cs="Times New Roman"/>
                <w:szCs w:val="24"/>
              </w:rPr>
              <w:t>S2 : affected subjects with the highest CEs were selected as cases, and controls were randomly selected</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c</w:t>
            </w:r>
            <w:r w:rsidRPr="009524CF">
              <w:rPr>
                <w:rFonts w:ascii="Times New Roman" w:eastAsia="맑은 고딕" w:hAnsi="Times New Roman" w:cs="Times New Roman"/>
                <w:szCs w:val="24"/>
              </w:rPr>
              <w:t>S3 : affected(unaffected) subjects with the highest(lowest)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d</w:t>
            </w:r>
            <w:r w:rsidRPr="009524CF">
              <w:rPr>
                <w:rFonts w:ascii="Times New Roman" w:eastAsia="맑은 고딕" w:hAnsi="Times New Roman" w:cs="Times New Roman"/>
                <w:szCs w:val="24"/>
              </w:rPr>
              <w:t>S4 : cases were randomly selected, and unaffected subjects with the lowest CEs were selected as 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e</w:t>
            </w:r>
            <w:r w:rsidRPr="009524CF">
              <w:rPr>
                <w:rFonts w:ascii="Times New Roman" w:eastAsia="맑은 고딕" w:hAnsi="Times New Roman" w:cs="Times New Roman"/>
                <w:szCs w:val="24"/>
              </w:rPr>
              <w:t>S5 : affected(unaffected) subjects with the lowest(highest)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f</w:t>
            </w:r>
            <w:r w:rsidRPr="009524CF">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48"/>
      <w:bookmarkEnd w:id="49"/>
      <w:bookmarkEnd w:id="50"/>
      <w:bookmarkEnd w:id="51"/>
      <w:bookmarkEnd w:id="52"/>
    </w:tbl>
    <w:p w:rsidR="00F01E93" w:rsidRPr="00EA12FD" w:rsidRDefault="00F01E93" w:rsidP="00EA12FD">
      <w:pPr>
        <w:spacing w:after="0"/>
        <w:rPr>
          <w:rFonts w:ascii="Times New Roman"/>
          <w:b/>
          <w:szCs w:val="32"/>
        </w:rPr>
      </w:pPr>
    </w:p>
    <w:p w:rsidR="00EA12FD" w:rsidRDefault="00EA12FD">
      <w:pPr>
        <w:spacing w:after="200" w:line="276" w:lineRule="auto"/>
        <w:rPr>
          <w:rFonts w:ascii="Times New Roman"/>
          <w:b/>
          <w:sz w:val="28"/>
          <w:szCs w:val="32"/>
        </w:rPr>
      </w:pPr>
      <w:r>
        <w:rPr>
          <w:rFonts w:ascii="Times New Roman"/>
          <w:b/>
          <w:sz w:val="28"/>
          <w:szCs w:val="32"/>
        </w:rPr>
        <w:br w:type="page"/>
      </w:r>
    </w:p>
    <w:p w:rsidR="00EF52D9" w:rsidRDefault="00EF52D9" w:rsidP="00EF52D9">
      <w:pPr>
        <w:spacing w:after="0"/>
        <w:rPr>
          <w:rFonts w:ascii="Times New Roman" w:hAnsi="Times New Roman" w:cs="Times New Roman"/>
          <w:szCs w:val="24"/>
        </w:rPr>
      </w:pPr>
      <w:r>
        <w:rPr>
          <w:rFonts w:ascii="Times New Roman" w:hAnsi="Times New Roman" w:cs="Times New Roman" w:hint="eastAsia"/>
          <w:b/>
          <w:szCs w:val="24"/>
        </w:rPr>
        <w:lastRenderedPageBreak/>
        <w:t xml:space="preserve">Figure </w:t>
      </w:r>
      <w:r>
        <w:rPr>
          <w:rFonts w:ascii="Times New Roman" w:hAnsi="Times New Roman" w:cs="Times New Roman"/>
          <w:b/>
          <w:szCs w:val="24"/>
        </w:rPr>
        <w:t>3.3</w:t>
      </w:r>
      <w:r>
        <w:rPr>
          <w:rFonts w:ascii="Times New Roman" w:hAnsi="Times New Roman" w:cs="Times New Roman" w:hint="eastAsia"/>
          <w:b/>
          <w:szCs w:val="24"/>
        </w:rPr>
        <w:t xml:space="preserve"> </w:t>
      </w:r>
      <w:r>
        <w:rPr>
          <w:rFonts w:ascii="Times New Roman" w:hAnsi="Times New Roman" w:cs="Times New Roman"/>
          <w:b/>
          <w:szCs w:val="24"/>
        </w:rPr>
        <w:t xml:space="preserve"> Quantile-quantile (QQ) plots of simulated data for scenario 2.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2</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08E45439" wp14:editId="3A7FC196">
            <wp:extent cx="5731192" cy="3820795"/>
            <wp:effectExtent l="0" t="0" r="3175"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F52D9" w:rsidRDefault="00EF52D9" w:rsidP="00EF52D9">
      <w:pPr>
        <w:spacing w:after="0"/>
        <w:rPr>
          <w:rFonts w:ascii="Times New Roman" w:hAnsi="Times New Roman" w:cs="Times New Roman"/>
          <w:szCs w:val="24"/>
        </w:rPr>
      </w:pPr>
      <w:r>
        <w:rPr>
          <w:rFonts w:ascii="Times New Roman" w:hAnsi="Times New Roman" w:cs="Times New Roman" w:hint="eastAsia"/>
          <w:b/>
          <w:szCs w:val="24"/>
        </w:rPr>
        <w:lastRenderedPageBreak/>
        <w:t xml:space="preserve">Figure </w:t>
      </w:r>
      <w:r>
        <w:rPr>
          <w:rFonts w:ascii="Times New Roman" w:hAnsi="Times New Roman" w:cs="Times New Roman"/>
          <w:b/>
          <w:szCs w:val="24"/>
        </w:rPr>
        <w:t>3.4</w:t>
      </w:r>
      <w:r>
        <w:rPr>
          <w:rFonts w:ascii="Times New Roman" w:hAnsi="Times New Roman" w:cs="Times New Roman" w:hint="eastAsia"/>
          <w:b/>
          <w:szCs w:val="24"/>
        </w:rPr>
        <w:t xml:space="preserve"> </w:t>
      </w:r>
      <w:r>
        <w:rPr>
          <w:rFonts w:ascii="Times New Roman" w:hAnsi="Times New Roman" w:cs="Times New Roman"/>
          <w:b/>
          <w:szCs w:val="24"/>
        </w:rPr>
        <w:t xml:space="preserve"> Quantile-quantile (QQ) plots of simulated data for scenario 3.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3</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523257C8" wp14:editId="705E67A6">
            <wp:extent cx="5731192" cy="3820795"/>
            <wp:effectExtent l="0" t="0" r="3175"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A12FD" w:rsidRPr="00EA12FD" w:rsidRDefault="00EA12FD" w:rsidP="00EA12FD">
      <w:pPr>
        <w:spacing w:after="0" w:line="480" w:lineRule="exact"/>
        <w:rPr>
          <w:rFonts w:ascii="Times New Roman" w:hAnsi="Times New Roman" w:cs="Times New Roman"/>
          <w:szCs w:val="24"/>
        </w:rPr>
      </w:pPr>
      <w:r w:rsidRPr="00EA12FD">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Pr>
          <w:rFonts w:ascii="Times New Roman" w:hAnsi="Times New Roman" w:cs="Times New Roman"/>
          <w:b/>
          <w:szCs w:val="24"/>
        </w:rPr>
        <w:t>2</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 type-I error estimates for scenario </w:t>
      </w:r>
      <w:r>
        <w:rPr>
          <w:rFonts w:ascii="Times New Roman" w:hAnsi="Times New Roman" w:cs="Times New Roman"/>
          <w:b/>
          <w:szCs w:val="24"/>
        </w:rPr>
        <w:t>2</w:t>
      </w:r>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2</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EA12FD">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EA12FD">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0.0540</w:t>
            </w:r>
          </w:p>
        </w:tc>
      </w:tr>
      <w:tr w:rsidR="00EA12FD" w:rsidRPr="00EA12FD" w:rsidTr="00EA12FD">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r>
      <w:tr w:rsidR="00EA12FD" w:rsidRPr="00EA12FD" w:rsidTr="00EA12FD">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0.0440</w:t>
            </w:r>
          </w:p>
        </w:tc>
        <w:tc>
          <w:tcPr>
            <w:tcW w:w="931"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0.0375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0.0475</w:t>
            </w:r>
          </w:p>
        </w:tc>
        <w:tc>
          <w:tcPr>
            <w:tcW w:w="931"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27601C" w:rsidRDefault="0027601C">
      <w:pPr>
        <w:spacing w:after="200" w:line="276" w:lineRule="auto"/>
        <w:rPr>
          <w:rFonts w:ascii="Times New Roman"/>
          <w:b/>
          <w:sz w:val="28"/>
          <w:szCs w:val="32"/>
        </w:rPr>
      </w:pPr>
    </w:p>
    <w:p w:rsidR="0027601C" w:rsidRDefault="0027601C">
      <w:pPr>
        <w:spacing w:after="200" w:line="276" w:lineRule="auto"/>
        <w:rPr>
          <w:rFonts w:ascii="Times New Roman"/>
          <w:b/>
          <w:sz w:val="28"/>
          <w:szCs w:val="32"/>
        </w:rPr>
      </w:pPr>
      <w:r>
        <w:rPr>
          <w:rFonts w:ascii="Times New Roman"/>
          <w:b/>
          <w:sz w:val="28"/>
          <w:szCs w:val="32"/>
        </w:rPr>
        <w:br w:type="page"/>
      </w:r>
    </w:p>
    <w:p w:rsidR="004621B6" w:rsidRPr="00EA12FD" w:rsidRDefault="004621B6" w:rsidP="004621B6">
      <w:pPr>
        <w:spacing w:after="0" w:line="480" w:lineRule="exact"/>
        <w:rPr>
          <w:rFonts w:ascii="Times New Roman" w:hAnsi="Times New Roman" w:cs="Times New Roman"/>
          <w:szCs w:val="24"/>
        </w:rPr>
      </w:pPr>
      <w:r w:rsidRPr="00EA12FD">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Pr>
          <w:rFonts w:ascii="Times New Roman" w:hAnsi="Times New Roman" w:cs="Times New Roman"/>
          <w:b/>
          <w:szCs w:val="24"/>
        </w:rPr>
        <w:t>3</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 type-I error estimates for scenario </w:t>
      </w:r>
      <w:r>
        <w:rPr>
          <w:rFonts w:ascii="Times New Roman" w:hAnsi="Times New Roman" w:cs="Times New Roman"/>
          <w:b/>
          <w:szCs w:val="24"/>
        </w:rPr>
        <w:t>3</w:t>
      </w:r>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3</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4621B6" w:rsidRPr="00EA12FD" w:rsidRDefault="004621B6" w:rsidP="004621B6">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4621B6" w:rsidRPr="00EA12FD"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4621B6" w:rsidRPr="00EA12FD"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0.0580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0.0420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0.0440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0.0650</w:t>
            </w:r>
          </w:p>
        </w:tc>
      </w:tr>
      <w:tr w:rsidR="004621B6" w:rsidRPr="00EA12FD"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0.0115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0.0560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0.0500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8"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0.0540</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0.0100</w:t>
            </w:r>
          </w:p>
        </w:tc>
      </w:tr>
      <w:tr w:rsidR="004621B6" w:rsidRPr="00EA12FD" w:rsidTr="007E560A">
        <w:trPr>
          <w:trHeight w:val="345"/>
          <w:jc w:val="center"/>
        </w:trPr>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0.0460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0.0455</w:t>
            </w:r>
          </w:p>
        </w:tc>
        <w:tc>
          <w:tcPr>
            <w:tcW w:w="931" w:type="dxa"/>
            <w:tcBorders>
              <w:top w:val="nil"/>
              <w:left w:val="nil"/>
              <w:bottom w:val="single" w:sz="12"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0.0490</w:t>
            </w:r>
          </w:p>
        </w:tc>
      </w:tr>
      <w:tr w:rsidR="004621B6" w:rsidRPr="00EA12FD" w:rsidTr="007E560A">
        <w:trPr>
          <w:trHeight w:val="345"/>
          <w:jc w:val="center"/>
        </w:trPr>
        <w:tc>
          <w:tcPr>
            <w:tcW w:w="8848" w:type="dxa"/>
            <w:gridSpan w:val="9"/>
            <w:tcBorders>
              <w:top w:val="single" w:sz="12" w:space="0" w:color="auto"/>
              <w:left w:val="nil"/>
              <w:right w:val="nil"/>
            </w:tcBorders>
            <w:vAlign w:val="center"/>
          </w:tcPr>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sidRPr="00366A0B">
        <w:rPr>
          <w:rFonts w:ascii="Times New Roman" w:hAnsi="Times New Roman" w:cs="Times New Roman"/>
          <w:b/>
          <w:szCs w:val="24"/>
        </w:rPr>
        <w:t>4</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Empirical power estimates for scenario 1.</w:t>
      </w:r>
      <w:bookmarkStart w:id="53" w:name="OLE_LINK89"/>
      <w:bookmarkStart w:id="54" w:name="OLE_LINK90"/>
      <w:bookmarkStart w:id="55" w:name="OLE_LINK91"/>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S6</w:t>
            </w:r>
            <w:r w:rsidRPr="00366A0B">
              <w:rPr>
                <w:rFonts w:ascii="Times New Roman" w:eastAsia="맑은 고딕" w:hAnsi="Times New Roman" w:cs="Times New Roman"/>
                <w:b/>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0.2675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0.6635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0.0030</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0.5880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0.8070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0.2210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0.5520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0.0095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0.6515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0.0195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0.5260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0.8480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0.7790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0.0930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0.9670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0.2700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0.4445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0.4325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0.6915</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0.5950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0.7640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0.0675</w:t>
            </w:r>
          </w:p>
        </w:tc>
        <w:tc>
          <w:tcPr>
            <w:tcW w:w="1009"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0.8660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0.7010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0.2425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0.5625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0.0135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0.7780</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0.7855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0.7210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0.0530</w:t>
            </w:r>
          </w:p>
        </w:tc>
        <w:tc>
          <w:tcPr>
            <w:tcW w:w="1009"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53"/>
      <w:bookmarkEnd w:id="54"/>
      <w:bookmarkEnd w:id="55"/>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Pr>
          <w:rFonts w:ascii="Times New Roman" w:hAnsi="Times New Roman" w:cs="Times New Roman"/>
          <w:b/>
          <w:szCs w:val="24"/>
        </w:rPr>
        <w:t>5</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w:t>
      </w:r>
      <w:r>
        <w:rPr>
          <w:rFonts w:ascii="Times New Roman" w:hAnsi="Times New Roman" w:cs="Times New Roman"/>
          <w:b/>
          <w:szCs w:val="24"/>
        </w:rPr>
        <w:t>l power estimates for scenario 2</w:t>
      </w:r>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366A0B">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366A0B">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0.7275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0.7565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0.8010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0.8240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0.0415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0.5940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0.9000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0.5485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0.0165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0.8115</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0.0270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0.8685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0.5030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0.8595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0.9775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0.0960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0.9565</w:t>
            </w:r>
          </w:p>
        </w:tc>
      </w:tr>
      <w:tr w:rsidR="00366A0B" w:rsidRPr="00366A0B" w:rsidTr="00366A0B">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0.4355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0.6425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0.0060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0.7320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0.5585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0.0120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0.6795</w:t>
            </w:r>
          </w:p>
        </w:tc>
      </w:tr>
      <w:tr w:rsidR="00366A0B" w:rsidRPr="00366A0B" w:rsidTr="00366A0B">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0.8930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0.7875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0.8720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0.4870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0.0050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0.7185</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0.8520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0.0080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0.7855</w:t>
            </w:r>
          </w:p>
        </w:tc>
      </w:tr>
      <w:tr w:rsidR="00366A0B" w:rsidRPr="00366A0B" w:rsidTr="00366A0B">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0.0480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0.9185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rsidP="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Pr>
          <w:rFonts w:ascii="Times New Roman" w:hAnsi="Times New Roman" w:cs="Times New Roman"/>
          <w:b/>
          <w:szCs w:val="24"/>
        </w:rPr>
        <w:t>6</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w:t>
      </w:r>
      <w:r>
        <w:rPr>
          <w:rFonts w:ascii="Times New Roman" w:hAnsi="Times New Roman" w:cs="Times New Roman"/>
          <w:b/>
          <w:szCs w:val="24"/>
        </w:rPr>
        <w:t>l power estimates for scenario 3</w:t>
      </w:r>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0.8065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0.7950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0.0405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0.5635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0.8860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0.0340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0.8605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0.8385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0.9825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0.8565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0.1130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0.9600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0.2615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0.6375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0.7205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0.6810</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0.8795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0.7710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0.0655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0.8450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0.7860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0.7125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0.0175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0.7905</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0.0570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7E560A" w:rsidRDefault="00366A0B">
      <w:pPr>
        <w:spacing w:after="200" w:line="276" w:lineRule="auto"/>
        <w:rPr>
          <w:rFonts w:ascii="Times New Roman"/>
          <w:b/>
          <w:sz w:val="28"/>
          <w:szCs w:val="32"/>
        </w:rPr>
      </w:pPr>
      <w:r>
        <w:rPr>
          <w:rFonts w:ascii="Times New Roman"/>
          <w:b/>
          <w:sz w:val="28"/>
          <w:szCs w:val="32"/>
        </w:rPr>
        <w:br w:type="page"/>
      </w:r>
    </w:p>
    <w:p w:rsidR="00D07CAE" w:rsidRDefault="00D07CAE" w:rsidP="00D07CAE">
      <w:pPr>
        <w:spacing w:after="0"/>
        <w:rPr>
          <w:rFonts w:ascii="Times New Roman" w:eastAsiaTheme="minorEastAsia" w:hAnsi="Times New Roman" w:cs="Times New Roman"/>
          <w:szCs w:val="24"/>
        </w:rPr>
      </w:pPr>
      <w:bookmarkStart w:id="56" w:name="_Toc531906025"/>
      <w:r w:rsidRPr="00F01E93">
        <w:rPr>
          <w:rFonts w:ascii="Times New Roman" w:hAnsi="Times New Roman" w:cs="Times New Roman"/>
          <w:szCs w:val="24"/>
        </w:rPr>
        <w:lastRenderedPageBreak/>
        <w:t xml:space="preserve">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Pr>
          <w:rFonts w:ascii="Times New Roman" w:hAnsi="Times New Roman" w:cs="Times New Roman"/>
          <w:szCs w:val="24"/>
        </w:rPr>
        <w:t>3.</w:t>
      </w:r>
      <w:r w:rsidRPr="00F01E93">
        <w:rPr>
          <w:rFonts w:ascii="Times New Roman" w:hAnsi="Times New Roman" w:cs="Times New Roman"/>
          <w:szCs w:val="24"/>
        </w:rPr>
        <w:t xml:space="preserve">5 and Table </w:t>
      </w:r>
      <w:r>
        <w:rPr>
          <w:rFonts w:ascii="Times New Roman" w:hAnsi="Times New Roman" w:cs="Times New Roman"/>
          <w:szCs w:val="24"/>
        </w:rPr>
        <w:t>3.</w:t>
      </w:r>
      <w:r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07CAE" w:rsidRPr="00D07CAE" w:rsidRDefault="00D07CAE" w:rsidP="00D07CAE">
      <w:pPr>
        <w:spacing w:after="0"/>
        <w:rPr>
          <w:rFonts w:ascii="Times New Roman" w:eastAsiaTheme="minorEastAsia" w:hAnsi="Times New Roman" w:cs="Times New Roman"/>
          <w:szCs w:val="24"/>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017424" w:rsidRPr="000820A6" w:rsidRDefault="00017424" w:rsidP="00440628">
      <w:pPr>
        <w:pStyle w:val="3"/>
      </w:pPr>
      <w:r w:rsidRPr="000820A6">
        <w:rPr>
          <w:rFonts w:hint="eastAsia"/>
        </w:rPr>
        <w:lastRenderedPageBreak/>
        <w:t>3.3.3 Robustness of CE to choices of prevalence and heritability</w:t>
      </w:r>
      <w:bookmarkEnd w:id="56"/>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The proposed selection strategy requires heritability and prevalence estimates, and the efficiency of the selection strategy can depend on the accuracy of these estimates. Therefore, we 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 We considered the family structures in scenario 3, and the DAF in the population was assumed to be 0.2.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0.3. To evaluate the effect of misspecified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are correctly specified,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Furthermore, ascertained cases and controls remain unchanged as long as the ranks of calculated CEs among cases (and controls) stay the same. We calculated the correlations between orders of true CEs and those with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these correlations. It shows that correlations were always greater than 0.998, even when there were substantial differences between the true and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Therefore, we 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EA12FD">
      <w:pPr>
        <w:spacing w:after="0"/>
        <w:rPr>
          <w:rFonts w:ascii="Times New Roman"/>
          <w:b/>
          <w:szCs w:val="32"/>
        </w:rPr>
      </w:pPr>
    </w:p>
    <w:p w:rsidR="00586C06" w:rsidRDefault="00586C06">
      <w:pPr>
        <w:spacing w:after="200" w:line="276" w:lineRule="auto"/>
        <w:rPr>
          <w:rFonts w:ascii="Times New Roman"/>
          <w:b/>
          <w:sz w:val="32"/>
          <w:szCs w:val="32"/>
        </w:rPr>
      </w:pPr>
      <w:r>
        <w:rPr>
          <w:rFonts w:ascii="Times New Roman"/>
          <w:b/>
          <w:sz w:val="32"/>
          <w:szCs w:val="32"/>
        </w:rPr>
        <w:br w:type="page"/>
      </w:r>
    </w:p>
    <w:p w:rsidR="00586C06" w:rsidRPr="00586C06" w:rsidRDefault="00586C06" w:rsidP="00586C06">
      <w:pPr>
        <w:spacing w:after="0" w:line="480" w:lineRule="exact"/>
        <w:rPr>
          <w:rFonts w:ascii="Times New Roman" w:hAnsi="Times New Roman" w:cs="Times New Roman"/>
          <w:szCs w:val="24"/>
        </w:rPr>
      </w:pPr>
      <w:r w:rsidRPr="00586C06">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sidRPr="00586C06">
        <w:rPr>
          <w:rFonts w:ascii="Times New Roman" w:hAnsi="Times New Roman" w:cs="Times New Roman"/>
          <w:b/>
          <w:szCs w:val="24"/>
        </w:rPr>
        <w:t>7</w:t>
      </w:r>
      <w:r w:rsidR="009A0F8F">
        <w:rPr>
          <w:rFonts w:ascii="Times New Roman" w:hAnsi="Times New Roman" w:cs="Times New Roman" w:hint="eastAsia"/>
          <w:b/>
          <w:szCs w:val="24"/>
        </w:rPr>
        <w:t xml:space="preserve"> </w:t>
      </w:r>
      <w:r w:rsidRPr="00586C06">
        <w:rPr>
          <w:rFonts w:ascii="Times New Roman" w:hAnsi="Times New Roman" w:cs="Times New Roman"/>
          <w:b/>
          <w:szCs w:val="24"/>
        </w:rPr>
        <w:t xml:space="preserve"> Empirical relative power estimates for misspecified heritabilities and prevalences for scenario 3.</w:t>
      </w:r>
      <w:r w:rsidRPr="00586C06">
        <w:rPr>
          <w:rFonts w:ascii="Times New Roman" w:hAnsi="Times New Roman" w:cs="Times New Roman"/>
          <w:szCs w:val="24"/>
        </w:rPr>
        <w:t xml:space="preserve"> The empirical power levels were estimated with 2,000 replicates at different levels of significance and the ratios of the power estimates from misspecified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w:t>
      </w:r>
      <w:r w:rsidRPr="00586C06">
        <w:rPr>
          <w:rFonts w:ascii="Times New Roman" w:hAnsi="Times New Roman" w:cs="Times New Roman"/>
          <w:szCs w:val="24"/>
        </w:rPr>
        <w:t xml:space="preserve"> to those from the correctly defined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 xml:space="preserve">) were calculated as percentage. </w:t>
      </w:r>
      <w:r w:rsidRPr="00586C06">
        <w:rPr>
          <w:rFonts w:ascii="Times New Roman" w:hAnsi="Times New Roman" w:cs="Times New Roman"/>
          <w:szCs w:val="24"/>
        </w:rPr>
        <w:t xml:space="preserve">We assumed that </w:t>
      </w:r>
      <w:r w:rsidRPr="00586C06">
        <w:rPr>
          <w:rFonts w:ascii="Times New Roman" w:hAnsi="Times New Roman" w:cs="Times New Roman"/>
          <w:i/>
          <w:szCs w:val="24"/>
        </w:rPr>
        <w:t>h</w:t>
      </w:r>
      <w:r w:rsidRPr="00586C06">
        <w:rPr>
          <w:rFonts w:ascii="Times New Roman" w:hAnsi="Times New Roman" w:cs="Times New Roman"/>
          <w:i/>
          <w:szCs w:val="24"/>
          <w:vertAlign w:val="subscript"/>
        </w:rPr>
        <w:t>a</w:t>
      </w:r>
      <w:r w:rsidRPr="00586C06">
        <w:rPr>
          <w:rFonts w:ascii="Times New Roman" w:hAnsi="Times New Roman" w:cs="Times New Roman"/>
          <w:szCs w:val="24"/>
          <w:vertAlign w:val="superscript"/>
        </w:rPr>
        <w:t>2</w:t>
      </w:r>
      <w:r w:rsidRPr="00586C06">
        <w:rPr>
          <w:rFonts w:ascii="Times New Roman" w:hAnsi="Times New Roman" w:cs="Times New Roman"/>
          <w:szCs w:val="24"/>
        </w:rPr>
        <w:t>=0.005 and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 (0.3, 0.3) for generating phenotypes. Four misspecified pairs of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were considered.</w:t>
      </w:r>
    </w:p>
    <w:p w:rsidR="00586C06" w:rsidRPr="00586C06" w:rsidRDefault="00586C06" w:rsidP="00586C06">
      <w:pPr>
        <w:rPr>
          <w:rFonts w:ascii="Times New Roman" w:hAnsi="Times New Roman" w:cs="Times New Roman"/>
          <w:b/>
          <w:szCs w:val="24"/>
        </w:rPr>
      </w:pPr>
    </w:p>
    <w:tbl>
      <w:tblPr>
        <w:tblW w:w="8858" w:type="dxa"/>
        <w:jc w:val="center"/>
        <w:tblCellMar>
          <w:left w:w="99" w:type="dxa"/>
          <w:right w:w="99" w:type="dxa"/>
        </w:tblCellMar>
        <w:tblLook w:val="04A0" w:firstRow="1" w:lastRow="0" w:firstColumn="1" w:lastColumn="0" w:noHBand="0" w:noVBand="1"/>
      </w:tblPr>
      <w:tblGrid>
        <w:gridCol w:w="1080"/>
        <w:gridCol w:w="1080"/>
        <w:gridCol w:w="1398"/>
        <w:gridCol w:w="1080"/>
        <w:gridCol w:w="1080"/>
        <w:gridCol w:w="1080"/>
        <w:gridCol w:w="1080"/>
        <w:gridCol w:w="1080"/>
      </w:tblGrid>
      <w:tr w:rsidR="00586C06" w:rsidRPr="00586C06" w:rsidTr="007E560A">
        <w:trPr>
          <w:trHeight w:val="737"/>
          <w:jc w:val="center"/>
        </w:trPr>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h</w:t>
            </w:r>
            <w:r w:rsidRPr="00586C06">
              <w:rPr>
                <w:rFonts w:ascii="Times New Roman" w:eastAsia="맑은 고딕" w:hAnsi="Times New Roman" w:cs="Times New Roman"/>
                <w:szCs w:val="24"/>
                <w:vertAlign w:val="superscript"/>
              </w:rPr>
              <w:t>2</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q</w:t>
            </w:r>
          </w:p>
        </w:tc>
        <w:tc>
          <w:tcPr>
            <w:tcW w:w="1298"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Significance levels</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S1</w:t>
            </w:r>
            <w:r w:rsidRPr="00586C06">
              <w:rPr>
                <w:rFonts w:ascii="Times New Roman" w:eastAsia="맑은 고딕" w:hAnsi="Times New Roman" w:cs="Times New Roman"/>
                <w:szCs w:val="24"/>
                <w:vertAlign w:val="superscript"/>
              </w:rPr>
              <w:t>a</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S2</w:t>
            </w:r>
            <w:r w:rsidRPr="00586C06">
              <w:rPr>
                <w:rFonts w:ascii="Times New Roman" w:eastAsia="맑은 고딕" w:hAnsi="Times New Roman" w:cs="Times New Roman"/>
                <w:szCs w:val="24"/>
                <w:vertAlign w:val="superscript"/>
              </w:rPr>
              <w:t>b</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S3</w:t>
            </w:r>
            <w:r w:rsidRPr="00586C06">
              <w:rPr>
                <w:rFonts w:ascii="Times New Roman" w:eastAsia="맑은 고딕" w:hAnsi="Times New Roman" w:cs="Times New Roman"/>
                <w:szCs w:val="24"/>
                <w:vertAlign w:val="superscript"/>
              </w:rPr>
              <w:t>c</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S4</w:t>
            </w:r>
            <w:r w:rsidRPr="00586C06">
              <w:rPr>
                <w:rFonts w:ascii="Times New Roman" w:eastAsia="맑은 고딕" w:hAnsi="Times New Roman" w:cs="Times New Roman"/>
                <w:szCs w:val="24"/>
                <w:vertAlign w:val="superscript"/>
              </w:rPr>
              <w:t>d</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S5</w:t>
            </w:r>
            <w:r w:rsidRPr="00586C06">
              <w:rPr>
                <w:rFonts w:ascii="Times New Roman" w:eastAsia="맑은 고딕" w:hAnsi="Times New Roman" w:cs="Times New Roman"/>
                <w:szCs w:val="24"/>
                <w:vertAlign w:val="superscript"/>
              </w:rPr>
              <w:t>e</w:t>
            </w:r>
          </w:p>
        </w:tc>
      </w:tr>
      <w:tr w:rsidR="00586C06" w:rsidRPr="00586C06" w:rsidTr="007E560A">
        <w:trPr>
          <w:trHeight w:val="330"/>
          <w:jc w:val="center"/>
        </w:trPr>
        <w:tc>
          <w:tcPr>
            <w:tcW w:w="1080" w:type="dxa"/>
            <w:vMerge w:val="restart"/>
            <w:tcBorders>
              <w:top w:val="single" w:sz="8"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102.899</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100.705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99.888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100.657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103.586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99.774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99.841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92.857</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100.106</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98.425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100.154</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100.000</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104.348</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98.325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100.503</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101.221</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97.059</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102.110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98.417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100.270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101.351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98.214</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98.301</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98.308</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99.897</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101.439</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97.222</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0.4</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106.087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97.884</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100.447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101.972</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91.176</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106.118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97.513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101.510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91.071</w:t>
            </w:r>
          </w:p>
        </w:tc>
      </w:tr>
      <w:tr w:rsidR="00586C06" w:rsidRPr="00586C06" w:rsidTr="007E560A">
        <w:trPr>
          <w:trHeight w:val="345"/>
          <w:jc w:val="center"/>
        </w:trPr>
        <w:tc>
          <w:tcPr>
            <w:tcW w:w="1080" w:type="dxa"/>
            <w:vMerge/>
            <w:tcBorders>
              <w:top w:val="single" w:sz="4" w:space="0" w:color="auto"/>
              <w:left w:val="nil"/>
              <w:bottom w:val="single" w:sz="4" w:space="0" w:color="auto"/>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96.603</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99.650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100.410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98.741</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103.333</w:t>
            </w:r>
          </w:p>
        </w:tc>
      </w:tr>
      <w:tr w:rsidR="00586C06" w:rsidRPr="00586C06" w:rsidTr="007E560A">
        <w:trPr>
          <w:trHeight w:val="330"/>
          <w:jc w:val="center"/>
        </w:trPr>
        <w:tc>
          <w:tcPr>
            <w:tcW w:w="1080" w:type="dxa"/>
            <w:vMerge w:val="restart"/>
            <w:tcBorders>
              <w:top w:val="single" w:sz="4" w:space="0" w:color="auto"/>
              <w:left w:val="nil"/>
              <w:bottom w:val="single" w:sz="12" w:space="0" w:color="auto"/>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0.5</w:t>
            </w:r>
          </w:p>
        </w:tc>
        <w:tc>
          <w:tcPr>
            <w:tcW w:w="1080" w:type="dxa"/>
            <w:vMerge w:val="restart"/>
            <w:tcBorders>
              <w:top w:val="nil"/>
              <w:left w:val="nil"/>
              <w:bottom w:val="single" w:sz="12"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95.072</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101.146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100.280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102.723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99.367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99.925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100.054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103.021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94.643</w:t>
            </w:r>
          </w:p>
        </w:tc>
      </w:tr>
      <w:tr w:rsidR="00586C06" w:rsidRPr="00586C06" w:rsidTr="007E560A">
        <w:trPr>
          <w:trHeight w:val="345"/>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102.866</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99.242</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100.513</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104.444</w:t>
            </w:r>
          </w:p>
        </w:tc>
      </w:tr>
      <w:tr w:rsidR="00586C06" w:rsidRPr="00586C06" w:rsidTr="007E560A">
        <w:trPr>
          <w:trHeight w:val="345"/>
          <w:jc w:val="center"/>
        </w:trPr>
        <w:tc>
          <w:tcPr>
            <w:tcW w:w="8858" w:type="dxa"/>
            <w:gridSpan w:val="8"/>
            <w:tcBorders>
              <w:top w:val="single" w:sz="12" w:space="0" w:color="auto"/>
              <w:left w:val="nil"/>
              <w:right w:val="nil"/>
            </w:tcBorders>
            <w:vAlign w:val="center"/>
          </w:tcPr>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a</w:t>
            </w:r>
            <w:r w:rsidRPr="00586C06">
              <w:rPr>
                <w:rFonts w:ascii="Times New Roman" w:eastAsia="맑은 고딕" w:hAnsi="Times New Roman" w:cs="Times New Roman"/>
                <w:szCs w:val="24"/>
              </w:rPr>
              <w:t>S1 : cases and controls were randomly selected from affected and unaffected subjects, respectively</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b</w:t>
            </w:r>
            <w:r w:rsidRPr="00586C06">
              <w:rPr>
                <w:rFonts w:ascii="Times New Roman" w:eastAsia="맑은 고딕" w:hAnsi="Times New Roman" w:cs="Times New Roman"/>
                <w:szCs w:val="24"/>
              </w:rPr>
              <w:t>S2 : affected subjects with the highest CEs were selected as cases, and controls were randomly selected</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c</w:t>
            </w:r>
            <w:r w:rsidRPr="00586C06">
              <w:rPr>
                <w:rFonts w:ascii="Times New Roman" w:eastAsia="맑은 고딕" w:hAnsi="Times New Roman" w:cs="Times New Roman"/>
                <w:szCs w:val="24"/>
              </w:rPr>
              <w:t>S3 : affected(unaffected) subjects with the highest(lowest) CEs were selected as cases(controls)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d</w:t>
            </w:r>
            <w:r w:rsidRPr="00586C06">
              <w:rPr>
                <w:rFonts w:ascii="Times New Roman" w:eastAsia="맑은 고딕" w:hAnsi="Times New Roman" w:cs="Times New Roman"/>
                <w:szCs w:val="24"/>
              </w:rPr>
              <w:t>S4 : cases were randomly selected, and unaffected subjects with the lowest CEs were selected as 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e</w:t>
            </w:r>
            <w:r w:rsidRPr="00586C06">
              <w:rPr>
                <w:rFonts w:ascii="Times New Roman" w:eastAsia="맑은 고딕" w:hAnsi="Times New Roman" w:cs="Times New Roman"/>
                <w:szCs w:val="24"/>
              </w:rPr>
              <w:t>S5 : affected(unaffected) subjects with the lowest(highest) CEs were selected as cases(controls)</w:t>
            </w:r>
          </w:p>
        </w:tc>
      </w:tr>
    </w:tbl>
    <w:p w:rsidR="00586C06" w:rsidRDefault="00586C06">
      <w:pPr>
        <w:spacing w:after="200" w:line="276" w:lineRule="auto"/>
        <w:rPr>
          <w:rFonts w:ascii="Times New Roman"/>
          <w:b/>
          <w:sz w:val="32"/>
          <w:szCs w:val="32"/>
        </w:rPr>
      </w:pPr>
      <w:r>
        <w:rPr>
          <w:rFonts w:ascii="Times New Roman"/>
          <w:b/>
          <w:sz w:val="32"/>
          <w:szCs w:val="32"/>
        </w:rPr>
        <w:br w:type="page"/>
      </w:r>
    </w:p>
    <w:p w:rsidR="00D7536C" w:rsidRDefault="00D7536C" w:rsidP="00D7536C">
      <w:pPr>
        <w:spacing w:after="0" w:line="480" w:lineRule="exact"/>
        <w:rPr>
          <w:rFonts w:ascii="Times New Roman" w:hAnsi="Times New Roman" w:cs="Times New Roman"/>
          <w:szCs w:val="24"/>
        </w:rPr>
      </w:pPr>
      <w:r>
        <w:rPr>
          <w:rFonts w:ascii="Times New Roman" w:hAnsi="Times New Roman" w:cs="Times New Roman"/>
          <w:b/>
          <w:szCs w:val="24"/>
        </w:rPr>
        <w:lastRenderedPageBreak/>
        <w:t xml:space="preserve">Figure </w:t>
      </w:r>
      <w:r w:rsidR="00BA4455">
        <w:rPr>
          <w:rFonts w:ascii="Times New Roman" w:hAnsi="Times New Roman" w:cs="Times New Roman"/>
          <w:b/>
          <w:szCs w:val="24"/>
        </w:rPr>
        <w:t>3.</w:t>
      </w:r>
      <w:r>
        <w:rPr>
          <w:rFonts w:ascii="Times New Roman" w:hAnsi="Times New Roman" w:cs="Times New Roman"/>
          <w:b/>
          <w:szCs w:val="24"/>
        </w:rPr>
        <w:t>5</w:t>
      </w:r>
      <w:r w:rsidR="009A0F8F">
        <w:rPr>
          <w:rFonts w:ascii="Times New Roman" w:hAnsi="Times New Roman" w:cs="Times New Roman" w:hint="eastAsia"/>
          <w:b/>
          <w:szCs w:val="24"/>
        </w:rPr>
        <w:t xml:space="preserve"> </w:t>
      </w:r>
      <w:r w:rsidRPr="00586C06">
        <w:rPr>
          <w:rFonts w:ascii="Times New Roman" w:hAnsi="Times New Roman" w:cs="Times New Roman"/>
          <w:b/>
          <w:szCs w:val="24"/>
        </w:rPr>
        <w:t xml:space="preserve"> </w:t>
      </w:r>
      <w:r>
        <w:rPr>
          <w:rFonts w:ascii="Times New Roman" w:hAnsi="Times New Roman" w:cs="Times New Roman"/>
          <w:b/>
          <w:szCs w:val="24"/>
        </w:rPr>
        <w:t xml:space="preserve">Contour plot for the correlation between orders of conditional expectations (CEs) calculated from true and misspecified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oMath>
      <w:r>
        <w:rPr>
          <w:rFonts w:ascii="Times New Roman" w:hAnsi="Times New Roman" w:cs="Times New Roman"/>
          <w:szCs w:val="24"/>
        </w:rPr>
        <w:t>. Orders of CEs</w:t>
      </w:r>
      <w:r w:rsidR="005178F6">
        <w:rPr>
          <w:rFonts w:ascii="Times New Roman" w:hAnsi="Times New Roman" w:cs="Times New Roman"/>
          <w:szCs w:val="24"/>
        </w:rPr>
        <w:t xml:space="preserve"> were obtained for the various choices </w:t>
      </w:r>
      <w:r>
        <w:rPr>
          <w:rFonts w:ascii="Times New Roman" w:hAnsi="Times New Roman" w:cs="Times New Roman"/>
          <w:szCs w:val="24"/>
        </w:rPr>
        <w:t xml:space="preserve">of heritability and prevalence, and their correlations with true orders were calculated. Data were generated from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r>
          <w:rPr>
            <w:rFonts w:ascii="Cambria Math" w:hAnsi="Cambria Math" w:cs="Times New Roman"/>
            <w:szCs w:val="24"/>
          </w:rPr>
          <m:t>=(0.3,0.3)</m:t>
        </m:r>
      </m:oMath>
      <w:r>
        <w:rPr>
          <w:rFonts w:ascii="Times New Roman" w:hAnsi="Times New Roman" w:cs="Times New Roman" w:hint="eastAsia"/>
          <w:szCs w:val="24"/>
        </w:rPr>
        <w:t xml:space="preserve"> and </w:t>
      </w:r>
      <w:r>
        <w:rPr>
          <w:rFonts w:ascii="Times New Roman" w:hAnsi="Times New Roman" w:cs="Times New Roman"/>
          <w:szCs w:val="24"/>
        </w:rPr>
        <w:t>‘</w:t>
      </w:r>
      <m:oMath>
        <m:r>
          <m:rPr>
            <m:sty m:val="p"/>
          </m:rPr>
          <w:rPr>
            <w:rFonts w:ascii="Cambria Math" w:hAnsi="Cambria Math" w:cs="Times New Roman"/>
            <w:szCs w:val="24"/>
          </w:rPr>
          <m:t>×</m:t>
        </m:r>
      </m:oMath>
      <w:r>
        <w:rPr>
          <w:rFonts w:ascii="Times New Roman" w:hAnsi="Times New Roman" w:cs="Times New Roman"/>
          <w:szCs w:val="24"/>
        </w:rPr>
        <w:t>’ is a point where correlation is exactly 1.</w:t>
      </w:r>
    </w:p>
    <w:p w:rsidR="00D7536C" w:rsidRPr="00586C06" w:rsidRDefault="00D7536C" w:rsidP="00D7536C">
      <w:pPr>
        <w:spacing w:after="0"/>
        <w:rPr>
          <w:rFonts w:ascii="Times New Roman" w:hAnsi="Times New Roman" w:cs="Times New Roman"/>
          <w:szCs w:val="24"/>
        </w:rPr>
      </w:pPr>
      <w:r>
        <w:rPr>
          <w:rFonts w:ascii="Times New Roman" w:hAnsi="Times New Roman" w:cs="Times New Roman"/>
          <w:noProof/>
          <w:szCs w:val="24"/>
        </w:rPr>
        <w:drawing>
          <wp:inline distT="0" distB="0" distL="0" distR="0" wp14:anchorId="70BB3CE5" wp14:editId="5A1C051E">
            <wp:extent cx="5731510" cy="521017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10175"/>
                    </a:xfrm>
                    <a:prstGeom prst="rect">
                      <a:avLst/>
                    </a:prstGeom>
                  </pic:spPr>
                </pic:pic>
              </a:graphicData>
            </a:graphic>
          </wp:inline>
        </w:drawing>
      </w:r>
    </w:p>
    <w:p w:rsidR="00D7536C" w:rsidRDefault="00D7536C">
      <w:pPr>
        <w:spacing w:after="200" w:line="276" w:lineRule="auto"/>
        <w:rPr>
          <w:rFonts w:ascii="Times New Roman"/>
          <w:b/>
          <w:sz w:val="32"/>
          <w:szCs w:val="32"/>
        </w:rPr>
      </w:pPr>
      <w:r>
        <w:rPr>
          <w:rFonts w:ascii="Times New Roman"/>
          <w:b/>
          <w:sz w:val="32"/>
          <w:szCs w:val="32"/>
        </w:rPr>
        <w:br w:type="page"/>
      </w:r>
    </w:p>
    <w:p w:rsidR="00B07E3A" w:rsidRDefault="00B07E3A" w:rsidP="00440628">
      <w:pPr>
        <w:pStyle w:val="2"/>
      </w:pPr>
      <w:bookmarkStart w:id="57" w:name="_Toc531906026"/>
      <w:r>
        <w:rPr>
          <w:rFonts w:hint="eastAsia"/>
        </w:rPr>
        <w:lastRenderedPageBreak/>
        <w:t xml:space="preserve">3.4 Application to </w:t>
      </w:r>
      <w:r>
        <w:t>genome-wide association of type-2 diabetes</w:t>
      </w:r>
      <w:bookmarkEnd w:id="57"/>
    </w:p>
    <w:p w:rsidR="00B07E3A" w:rsidRPr="000820A6" w:rsidRDefault="00B07E3A" w:rsidP="00440628">
      <w:pPr>
        <w:pStyle w:val="3"/>
      </w:pPr>
      <w:bookmarkStart w:id="58" w:name="_Toc531906027"/>
      <w:r w:rsidRPr="000820A6">
        <w:rPr>
          <w:rFonts w:hint="eastAsia"/>
        </w:rPr>
        <w:t>3.4.1 T</w:t>
      </w:r>
      <w:r w:rsidRPr="000820A6">
        <w:t>he KARE cohort</w:t>
      </w:r>
      <w:bookmarkEnd w:id="58"/>
    </w:p>
    <w:p w:rsidR="00B07E3A" w:rsidRPr="00B07E3A" w:rsidRDefault="00B07E3A" w:rsidP="00EA12FD">
      <w:pPr>
        <w:spacing w:after="0"/>
        <w:ind w:firstLine="720"/>
        <w:rPr>
          <w:rFonts w:ascii="Times New Roman" w:hAnsi="Times New Roman" w:cs="Times New Roman"/>
          <w:szCs w:val="24"/>
        </w:rPr>
      </w:pPr>
      <w:r w:rsidRPr="00B07E3A">
        <w:rPr>
          <w:rFonts w:ascii="Times New Roman" w:eastAsia="바탕" w:hAnsi="Times New Roman" w:cs="Times New Roman"/>
          <w:szCs w:val="24"/>
        </w:rPr>
        <w:t>The KARE cohort was collected to construct an indicator of disease with genetic influences in an attempt to predict the occurrence of various diseases. There are 8,842 participants consisting of 4,183 males and 4,659 females, and they were recruited from two Korean community cohorts, Ansung and Ansan, both in the Gyeonggi</w:t>
      </w:r>
      <w:r w:rsidRPr="00B07E3A">
        <w:rPr>
          <w:rFonts w:ascii="Times New Roman" w:hAnsi="Times New Roman" w:cs="Times New Roman"/>
          <w:szCs w:val="24"/>
        </w:rPr>
        <w:t xml:space="preserve"> Province of South Korea. Participants are 40 to 69 years old. In total, 1,179 subjects were diagnosed as having T2D by a standard guideline (glucose at baseline ≥ 126 mg/dL, glucose 120 minutes after the insulin challenge ≥ 200 mg/dL, or HbA1c ≥ 6.5%). The disease status of their relatives was collected by a survey from all participants, and 1,037 subjects (125 cases and 912 controls) answered that they have affected relatives. In total, there were 1,230 affected relatives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The 8,842 subjects were genotyped for 352,228 SNPs with the Affymetrix Genome-Wide Human SNP Array 6.0. In our genome-wide association studies, we 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 We also eliminated subjects with gender inconsistencies, whose identity by state (IBS) was more than 0.8, or whose call rates were less than 95%. As a result, 310,515 SNPs for 8,842 subjects were utilized for GWAS.</w:t>
      </w:r>
    </w:p>
    <w:p w:rsidR="00B07E3A" w:rsidRDefault="00B07E3A" w:rsidP="00EA12FD">
      <w:pPr>
        <w:spacing w:after="0"/>
        <w:rPr>
          <w:rFonts w:ascii="Times New Roman"/>
          <w:b/>
          <w:sz w:val="28"/>
          <w:szCs w:val="32"/>
        </w:rPr>
      </w:pPr>
    </w:p>
    <w:p w:rsidR="00BE7A47" w:rsidRDefault="00BE7A47">
      <w:pPr>
        <w:spacing w:line="264" w:lineRule="auto"/>
        <w:rPr>
          <w:rFonts w:ascii="Times New Roman" w:eastAsiaTheme="majorEastAsia" w:hAnsi="Times New Roman" w:cstheme="majorBidi"/>
          <w:b/>
          <w:color w:val="000000" w:themeColor="text1"/>
          <w:sz w:val="28"/>
          <w:szCs w:val="24"/>
        </w:rPr>
      </w:pPr>
      <w:bookmarkStart w:id="59" w:name="_Toc531906028"/>
      <w:r>
        <w:br w:type="page"/>
      </w:r>
    </w:p>
    <w:p w:rsidR="00B07E3A" w:rsidRPr="00B07E3A" w:rsidRDefault="00B07E3A" w:rsidP="00440628">
      <w:pPr>
        <w:pStyle w:val="3"/>
      </w:pPr>
      <w:r>
        <w:rPr>
          <w:rFonts w:hint="eastAsia"/>
        </w:rPr>
        <w:lastRenderedPageBreak/>
        <w:t>3.4.2 The SNUH data</w:t>
      </w:r>
      <w:bookmarkEnd w:id="59"/>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diagnosed by World Health Organization criteria from Seoul National University Hospital (SNUH), and 681 subjects with positive family history of diabetes in first-degree relatives were preferentially included. The disease status of their relatives was obtained based on the recall of the proband. However, family members were encouraged to perform a 75 g oral glucose tolerance test, and subjects positive for a glutamic acid decarboxylase autoantibody test were excluded. In total, the disease statuses of 7,825 relatives were available, among which 2,875 subjects had T2D.</w:t>
      </w:r>
    </w:p>
    <w:p w:rsid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genotyped with the Affymetrix Genome-Wide Human SNP Array 5.0, and 480,589 SNP genotypes were obtained. The same quality control conditions were applied as for the KARE samples, and 189,610 SNPs and two subjects were excluded. In total, 679 subjects with 290,979 SNP genotypes were used for the association analyses.</w:t>
      </w:r>
    </w:p>
    <w:p w:rsidR="00B07E3A" w:rsidRDefault="00B07E3A"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bookmarkStart w:id="60" w:name="_Toc531906029"/>
      <w:r>
        <w:br w:type="page"/>
      </w:r>
    </w:p>
    <w:p w:rsidR="00B07E3A" w:rsidRPr="00B07E3A" w:rsidRDefault="00B07E3A" w:rsidP="00440628">
      <w:pPr>
        <w:pStyle w:val="3"/>
      </w:pPr>
      <w:r>
        <w:lastRenderedPageBreak/>
        <w:t>3.4.3 Association analyses using the pooled data</w:t>
      </w:r>
      <w:bookmarkEnd w:id="60"/>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We used the proposed method to select cases and controls from KARE and SNUH samples for genetic association analyses of T2D. There were a total of 9,523 subjects (8,842 subjects from KARE and 681 subjects from SNUH). We 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missing rates were greater than 5%, or MAFs were less than 0.05 and subjects whose call rates were less than 95% or IBS was more than 0.8. The remaining 9,521 subjects with 272,795 SNP genotypes were used for the analyses, and phenotypes of 7,804 relatives were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&lt;EndNote&gt;&lt;Cite&gt;&lt;Author&gt;Kim&lt;/Author&gt;&lt;Year&gt;2011&lt;/Year&gt;&lt;RecNum&gt;86&lt;/RecNum&gt;&lt;DisplayText&gt;[96]&lt;/DisplayText&gt;&lt;record&gt;&lt;rec-number&gt;86&lt;/rec-number&gt;&lt;foreign-keys&gt;&lt;key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[96]</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sidRPr="00B07E3A">
        <w:rPr>
          <w:rFonts w:ascii="Times New Roman" w:hAnsi="Times New Roman" w:cs="Times New Roman"/>
          <w:szCs w:val="24"/>
        </w:rPr>
        <w:t xml:space="preserve">. Therefore, we set the prevalence and heritability values at 0.099 and 0.26, respectively, and calculated CEs for the 9,521 subjects using the T2D status of their relatives. Based on these CEs, we selected 1,000 cases and 4,000 controls with S1 and S3. To adjust for population substructure, we calculated a genetic relationship matrix and applied the EIGENSTRAT approach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&lt;EndNote&gt;&lt;Cite&gt;&lt;Author&gt;Price&lt;/Author&gt;&lt;Year&gt;2006&lt;/Year&gt;&lt;RecNum&gt;87&lt;/RecNum&gt;&lt;DisplayText&gt;[98]&lt;/DisplayText&gt;&lt;record&gt;&lt;rec-number&gt;87&lt;/rec-number&gt;&lt;foreign-keys&gt;&lt;key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[98]</w:t>
      </w:r>
      <w:r w:rsidR="00660015">
        <w:rPr>
          <w:rFonts w:ascii="Times New Roman" w:hAnsi="Times New Roman" w:cs="Times New Roman"/>
          <w:szCs w:val="24"/>
        </w:rPr>
        <w:fldChar w:fldCharType="end"/>
      </w:r>
      <w:r w:rsidRPr="00B07E3A">
        <w:rPr>
          <w:rFonts w:ascii="Times New Roman" w:hAnsi="Times New Roman" w:cs="Times New Roman"/>
          <w:szCs w:val="24"/>
        </w:rPr>
        <w:t>. We obtained the top ten principal component (PC) scores with the largest eigenvalues, and they were included as covariates. We also included sex, age, and squared age as covariates.</w:t>
      </w:r>
    </w:p>
    <w:p w:rsidR="009B31A3" w:rsidRDefault="009B31A3"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bookmarkStart w:id="61" w:name="_Toc531906030"/>
      <w:r>
        <w:br w:type="page"/>
      </w:r>
    </w:p>
    <w:p w:rsidR="009B31A3" w:rsidRDefault="009B31A3" w:rsidP="00440628">
      <w:pPr>
        <w:pStyle w:val="3"/>
      </w:pPr>
      <w:r>
        <w:lastRenderedPageBreak/>
        <w:t>3.4.4 Results</w:t>
      </w:r>
      <w:bookmarkEnd w:id="61"/>
    </w:p>
    <w:p w:rsidR="009B31A3" w:rsidRPr="009B31A3" w:rsidRDefault="009B31A3" w:rsidP="00EA12FD">
      <w:pPr>
        <w:spacing w:after="0"/>
        <w:ind w:firstLine="720"/>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 we 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fldChar w:fldCharType="separate"/>
      </w:r>
      <w:r w:rsidR="00664A27">
        <w:rPr>
          <w:rFonts w:ascii="Times New Roman" w:hAnsi="Times New Roman" w:cs="Times New Roman"/>
          <w:noProof/>
          <w:szCs w:val="24"/>
        </w:rPr>
        <w:t>[77, 78, 80, 99]</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xml:space="preserve">, and we 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in supplementary file shows QQ-plots from GWAS with permuted phenotypes and we 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were obtained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has been reported in some researches that rs10946398, rs7754840, rs9465871, rs7747752, rs9348440, and rs10811661 are associated with T2D. Results showed that GWAS using cases and controls ascertained with S3 produced more significant SNPs than GWAS using cases and controls ascertained with S1. With the 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p-values of all SNPs from the S3 GWAS were smaller than those from the S1 GWAS, and the genome-wide significance of SNPs from the S3 GWAS was much larger. Therefore, we can conclude that cases and controls ascertained with S3 leads to substantial improvement of power for GWAS.</w:t>
      </w:r>
    </w:p>
    <w:p w:rsidR="009A0F8F" w:rsidRDefault="009A0F8F" w:rsidP="00EC3CAF">
      <w:pPr>
        <w:spacing w:after="0" w:line="480" w:lineRule="exact"/>
        <w:rPr>
          <w:rFonts w:ascii="Times New Roman" w:hAnsi="Times New Roman" w:cs="Times New Roman"/>
          <w:b/>
          <w:szCs w:val="24"/>
        </w:rPr>
        <w:sectPr w:rsidR="009A0F8F" w:rsidSect="006B4F53">
          <w:pgSz w:w="11906" w:h="16838" w:code="9"/>
          <w:pgMar w:top="1701" w:right="1440" w:bottom="1440" w:left="1440" w:header="0" w:footer="0" w:gutter="0"/>
          <w:cols w:space="425"/>
          <w:docGrid w:linePitch="360"/>
        </w:sectPr>
      </w:pPr>
      <w:bookmarkStart w:id="62" w:name="_Toc408346099"/>
      <w:bookmarkStart w:id="63" w:name="_Toc408346316"/>
      <w:bookmarkStart w:id="64" w:name="_Toc408433679"/>
      <w:bookmarkStart w:id="65" w:name="_Toc408433914"/>
      <w:bookmarkStart w:id="66" w:name="_Toc408434010"/>
    </w:p>
    <w:p w:rsidR="00EC3CAF" w:rsidRPr="00EC3CAF" w:rsidRDefault="00EC3CAF" w:rsidP="00EC3CAF">
      <w:pPr>
        <w:spacing w:after="0" w:line="480" w:lineRule="exact"/>
        <w:rPr>
          <w:rFonts w:ascii="Times New Roman" w:hAnsi="Times New Roman" w:cs="Times New Roman"/>
          <w:szCs w:val="24"/>
        </w:rPr>
      </w:pPr>
      <w:r w:rsidRPr="00EC3CAF">
        <w:rPr>
          <w:rFonts w:ascii="Times New Roman" w:hAnsi="Times New Roman" w:cs="Times New Roman"/>
          <w:b/>
          <w:szCs w:val="24"/>
        </w:rPr>
        <w:lastRenderedPageBreak/>
        <w:t xml:space="preserve">Table </w:t>
      </w:r>
      <w:r w:rsidR="00BA4455">
        <w:rPr>
          <w:rFonts w:ascii="Times New Roman" w:hAnsi="Times New Roman" w:cs="Times New Roman"/>
          <w:b/>
          <w:szCs w:val="24"/>
        </w:rPr>
        <w:t>3.</w:t>
      </w:r>
      <w:r w:rsidRPr="00EC3CAF">
        <w:rPr>
          <w:rFonts w:ascii="Times New Roman" w:hAnsi="Times New Roman" w:cs="Times New Roman"/>
          <w:b/>
          <w:szCs w:val="24"/>
        </w:rPr>
        <w:t>8</w:t>
      </w:r>
      <w:r w:rsidR="009A0F8F">
        <w:rPr>
          <w:rFonts w:ascii="Times New Roman" w:hAnsi="Times New Roman" w:cs="Times New Roman" w:hint="eastAsia"/>
          <w:b/>
          <w:szCs w:val="24"/>
        </w:rPr>
        <w:t xml:space="preserve"> </w:t>
      </w:r>
      <w:r w:rsidRPr="00EC3CAF">
        <w:rPr>
          <w:rFonts w:ascii="Times New Roman" w:hAnsi="Times New Roman" w:cs="Times New Roman"/>
          <w:b/>
          <w:szCs w:val="24"/>
        </w:rPr>
        <w:t xml:space="preserve"> Results from GWAS. </w:t>
      </w:r>
      <w:r w:rsidRPr="00EC3CAF">
        <w:rPr>
          <w:rFonts w:ascii="Times New Roman" w:hAnsi="Times New Roman" w:cs="Times New Roman"/>
          <w:szCs w:val="24"/>
        </w:rPr>
        <w:t>The significance level adjusted by Bonferroni correction is 1.872×10</w:t>
      </w:r>
      <w:r w:rsidRPr="00EC3CAF">
        <w:rPr>
          <w:rFonts w:ascii="Times New Roman" w:hAnsi="Times New Roman" w:cs="Times New Roman"/>
          <w:szCs w:val="24"/>
          <w:vertAlign w:val="superscript"/>
        </w:rPr>
        <w:t>-7</w:t>
      </w:r>
      <w:r w:rsidRPr="00EC3CAF">
        <w:rPr>
          <w:rFonts w:ascii="Times New Roman" w:hAnsi="Times New Roman" w:cs="Times New Roman"/>
          <w:szCs w:val="24"/>
        </w:rPr>
        <w:t xml:space="preserve"> and significant SNPs are indicated in bold type.</w:t>
      </w:r>
    </w:p>
    <w:p w:rsidR="00EC3CAF" w:rsidRPr="00EC3CAF" w:rsidRDefault="00EC3CAF" w:rsidP="00EC3CAF">
      <w:pPr>
        <w:spacing w:after="0" w:line="480" w:lineRule="exact"/>
        <w:rPr>
          <w:rFonts w:ascii="Times New Roman" w:hAnsi="Times New Roman" w:cs="Times New Roman"/>
          <w:b/>
          <w:szCs w:val="24"/>
        </w:rPr>
      </w:pPr>
    </w:p>
    <w:tbl>
      <w:tblPr>
        <w:tblStyle w:val="a7"/>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7"/>
        <w:gridCol w:w="737"/>
        <w:gridCol w:w="1191"/>
        <w:gridCol w:w="1871"/>
        <w:gridCol w:w="1304"/>
        <w:gridCol w:w="1304"/>
        <w:gridCol w:w="1304"/>
      </w:tblGrid>
      <w:tr w:rsidR="00EC3CAF" w:rsidRPr="00EC3CAF" w:rsidTr="009A0F8F">
        <w:trPr>
          <w:trHeight w:val="737"/>
          <w:jc w:val="center"/>
        </w:trPr>
        <w:tc>
          <w:tcPr>
            <w:tcW w:w="141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SNP</w:t>
            </w:r>
          </w:p>
        </w:tc>
        <w:tc>
          <w:tcPr>
            <w:tcW w:w="73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CHR</w:t>
            </w:r>
          </w:p>
        </w:tc>
        <w:tc>
          <w:tcPr>
            <w:tcW w:w="119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POS</w:t>
            </w:r>
          </w:p>
        </w:tc>
        <w:tc>
          <w:tcPr>
            <w:tcW w:w="187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Gene</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 using all subjects</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S1</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S3</w:t>
            </w:r>
          </w:p>
        </w:tc>
      </w:tr>
      <w:tr w:rsidR="00EC3CAF" w:rsidRPr="00EC3CAF" w:rsidTr="009A0F8F">
        <w:trPr>
          <w:trHeight w:val="329"/>
          <w:jc w:val="center"/>
        </w:trPr>
        <w:tc>
          <w:tcPr>
            <w:tcW w:w="141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67" w:name="_Hlk390208866"/>
            <w:r w:rsidRPr="009A0F8F">
              <w:rPr>
                <w:rFonts w:eastAsia="바탕" w:cs="Times New Roman"/>
                <w:szCs w:val="24"/>
              </w:rPr>
              <w:t>rs10946398</w:t>
            </w:r>
          </w:p>
        </w:tc>
        <w:tc>
          <w:tcPr>
            <w:tcW w:w="73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20661034</w:t>
            </w:r>
          </w:p>
        </w:tc>
        <w:tc>
          <w:tcPr>
            <w:tcW w:w="187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68" w:name="OLE_LINK122"/>
            <w:bookmarkStart w:id="69" w:name="OLE_LINK123"/>
            <w:bookmarkStart w:id="70" w:name="OLE_LINK124"/>
            <w:bookmarkStart w:id="71" w:name="OLE_LINK125"/>
            <w:r w:rsidRPr="009A0F8F">
              <w:rPr>
                <w:rFonts w:eastAsia="바탕" w:cs="Times New Roman"/>
                <w:szCs w:val="24"/>
              </w:rPr>
              <w:t>CDKAL1</w:t>
            </w:r>
            <w:bookmarkEnd w:id="68"/>
            <w:bookmarkEnd w:id="69"/>
            <w:bookmarkEnd w:id="70"/>
            <w:bookmarkEnd w:id="71"/>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bookmarkStart w:id="72" w:name="OLE_LINK105"/>
            <w:bookmarkStart w:id="73" w:name="OLE_LINK106"/>
            <w:bookmarkStart w:id="74" w:name="OLE_LINK107"/>
            <w:bookmarkStart w:id="75" w:name="OLE_LINK108"/>
            <w:bookmarkStart w:id="76" w:name="OLE_LINK109"/>
            <w:r w:rsidRPr="009A0F8F">
              <w:rPr>
                <w:rFonts w:eastAsia="바탕" w:cs="Times New Roman"/>
                <w:b/>
                <w:szCs w:val="24"/>
              </w:rPr>
              <w:t>8.25×10</w:t>
            </w:r>
            <w:r w:rsidRPr="009A0F8F">
              <w:rPr>
                <w:rFonts w:eastAsia="바탕" w:cs="Times New Roman"/>
                <w:b/>
                <w:szCs w:val="24"/>
                <w:vertAlign w:val="superscript"/>
              </w:rPr>
              <w:t>-</w:t>
            </w:r>
            <w:bookmarkEnd w:id="72"/>
            <w:bookmarkEnd w:id="73"/>
            <w:bookmarkEnd w:id="74"/>
            <w:bookmarkEnd w:id="75"/>
            <w:bookmarkEnd w:id="76"/>
            <w:r w:rsidRPr="009A0F8F">
              <w:rPr>
                <w:rFonts w:eastAsia="바탕" w:cs="Times New Roman"/>
                <w:b/>
                <w:szCs w:val="24"/>
                <w:vertAlign w:val="superscript"/>
              </w:rPr>
              <w:t>19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2.03×10</w:t>
            </w:r>
            <w:r w:rsidRPr="009A0F8F">
              <w:rPr>
                <w:rFonts w:eastAsia="바탕" w:cs="Times New Roman"/>
                <w:b/>
                <w:szCs w:val="24"/>
                <w:vertAlign w:val="superscript"/>
              </w:rPr>
              <w:t>-9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rs7754840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20661250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7.03×10</w:t>
            </w:r>
            <w:r w:rsidRPr="009A0F8F">
              <w:rPr>
                <w:rFonts w:eastAsia="바탕" w:cs="Times New Roman"/>
                <w:b/>
                <w:szCs w:val="24"/>
                <w:vertAlign w:val="superscript"/>
              </w:rPr>
              <w:t>-17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1.88×10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rs9460546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20663632</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bookmarkStart w:id="77" w:name="OLE_LINK130"/>
            <w:bookmarkStart w:id="78" w:name="OLE_LINK131"/>
            <w:bookmarkStart w:id="79" w:name="OLE_LINK132"/>
            <w:bookmarkStart w:id="80" w:name="OLE_LINK133"/>
            <w:r w:rsidRPr="009A0F8F">
              <w:rPr>
                <w:rFonts w:eastAsia="바탕" w:cs="Times New Roman"/>
                <w:szCs w:val="24"/>
              </w:rPr>
              <w:t>CDKAL1</w:t>
            </w:r>
            <w:bookmarkEnd w:id="77"/>
            <w:bookmarkEnd w:id="78"/>
            <w:bookmarkEnd w:id="79"/>
            <w:bookmarkEnd w:id="80"/>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5.10×10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6.53×10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3.91×10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rs9465871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20717255</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8.91×10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1.61×10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rs7747752</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20725423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1.31×10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1.69×10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5.39×10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rs7767391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1.84×10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1.78×10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7.21×10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rs9348440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20641336</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1.20×10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5.90×10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rs2328549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20718240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3.53×10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2.48×10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5.02×10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rs2328529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20631953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5.52×10</w:t>
            </w:r>
            <w:r w:rsidRPr="009A0F8F">
              <w:rPr>
                <w:rFonts w:eastAsia="바탕" w:cs="Times New Roman"/>
                <w:b/>
                <w:szCs w:val="24"/>
                <w:vertAlign w:val="superscript"/>
              </w:rPr>
              <w:t>-10</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3.35×10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rs10811661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22134094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CDKN2B-AS1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2.84×10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1.51×10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1.04×10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rs7741604</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20731524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4.74×10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1.16×10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2.23×10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rs1526959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12</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79753790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SYT1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1.16×10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3.00×10</w:t>
            </w:r>
            <w:r w:rsidRPr="009A0F8F">
              <w:rPr>
                <w:rFonts w:eastAsia="바탕" w:cs="Times New Roman"/>
                <w:szCs w:val="24"/>
                <w:vertAlign w:val="superscript"/>
              </w:rPr>
              <w:t>-3</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2.89×10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rs4291090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20570039</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3.20×10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6.40×10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rs2820001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20758943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3.23×10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9.19×10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2.05×10</w:t>
            </w:r>
            <w:r w:rsidRPr="009A0F8F">
              <w:rPr>
                <w:rFonts w:eastAsia="바탕" w:cs="Times New Roman"/>
                <w:szCs w:val="24"/>
                <w:vertAlign w:val="superscript"/>
              </w:rPr>
              <w:t>-5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rs10946406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20758760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4.01×10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1.61×10</w:t>
            </w:r>
            <w:r w:rsidRPr="009A0F8F">
              <w:rPr>
                <w:rFonts w:eastAsia="바탕" w:cs="Times New Roman"/>
                <w:szCs w:val="24"/>
                <w:vertAlign w:val="superscript"/>
              </w:rPr>
              <w:t>-2</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5.02×10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rs2294809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20599888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4.52×10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4.90×10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2.41×10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rs9366357</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20599628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6.09×10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4.22×10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rs12679402</w:t>
            </w:r>
          </w:p>
        </w:tc>
        <w:tc>
          <w:tcPr>
            <w:tcW w:w="73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w:t>
            </w:r>
          </w:p>
        </w:tc>
        <w:tc>
          <w:tcPr>
            <w:tcW w:w="119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41958980</w:t>
            </w:r>
          </w:p>
        </w:tc>
        <w:tc>
          <w:tcPr>
            <w:tcW w:w="187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AP3M2</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8.45×10</w:t>
            </w:r>
            <w:r w:rsidRPr="009A0F8F">
              <w:rPr>
                <w:rFonts w:eastAsia="바탕" w:cs="Times New Roman"/>
                <w:szCs w:val="24"/>
                <w:vertAlign w:val="superscript"/>
              </w:rPr>
              <w:t>-5</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2.53×10</w:t>
            </w:r>
            <w:r w:rsidRPr="009A0F8F">
              <w:rPr>
                <w:rFonts w:eastAsia="바탕" w:cs="Times New Roman"/>
                <w:szCs w:val="24"/>
                <w:vertAlign w:val="superscript"/>
              </w:rPr>
              <w:t>-3</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1.26×10</w:t>
            </w:r>
            <w:r w:rsidRPr="009A0F8F">
              <w:rPr>
                <w:rFonts w:eastAsia="바탕" w:cs="Times New Roman"/>
                <w:b/>
                <w:szCs w:val="24"/>
                <w:vertAlign w:val="superscript"/>
              </w:rPr>
              <w:t>-8</w:t>
            </w:r>
          </w:p>
        </w:tc>
      </w:tr>
      <w:bookmarkEnd w:id="62"/>
      <w:bookmarkEnd w:id="63"/>
      <w:bookmarkEnd w:id="64"/>
      <w:bookmarkEnd w:id="65"/>
      <w:bookmarkEnd w:id="66"/>
      <w:bookmarkEnd w:id="67"/>
    </w:tbl>
    <w:p w:rsidR="00EC3CAF" w:rsidRDefault="00EC3CA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A0F8F" w:rsidRDefault="009A0F8F" w:rsidP="00D7536C">
      <w:pPr>
        <w:spacing w:after="0"/>
        <w:rPr>
          <w:rFonts w:ascii="Times New Roman" w:hAnsi="Times New Roman" w:cs="Times New Roman"/>
          <w:b/>
          <w:szCs w:val="24"/>
        </w:rPr>
        <w:sectPr w:rsidR="009A0F8F" w:rsidSect="00060552">
          <w:pgSz w:w="11906" w:h="16838" w:code="9"/>
          <w:pgMar w:top="1701" w:right="1440" w:bottom="1440" w:left="1440" w:header="851" w:footer="992" w:gutter="0"/>
          <w:cols w:space="425"/>
          <w:docGrid w:linePitch="360"/>
        </w:sectPr>
      </w:pPr>
    </w:p>
    <w:p w:rsidR="00D7536C" w:rsidRDefault="00D7536C" w:rsidP="00D7536C">
      <w:pPr>
        <w:spacing w:after="0"/>
        <w:rPr>
          <w:rFonts w:ascii="Times New Roman" w:hAnsi="Times New Roman" w:cs="Times New Roman"/>
          <w:b/>
          <w:szCs w:val="24"/>
        </w:rPr>
      </w:pPr>
      <w:r w:rsidRPr="00D7536C">
        <w:rPr>
          <w:rFonts w:ascii="Times New Roman" w:hAnsi="Times New Roman" w:cs="Times New Roman" w:hint="eastAsia"/>
          <w:b/>
          <w:szCs w:val="24"/>
        </w:rPr>
        <w:lastRenderedPageBreak/>
        <w:t>Figure</w:t>
      </w:r>
      <w:r>
        <w:rPr>
          <w:rFonts w:ascii="Times New Roman" w:hAnsi="Times New Roman" w:cs="Times New Roman"/>
          <w:b/>
          <w:szCs w:val="24"/>
        </w:rPr>
        <w:t xml:space="preserve"> </w:t>
      </w:r>
      <w:r w:rsidR="00BA4455">
        <w:rPr>
          <w:rFonts w:ascii="Times New Roman" w:hAnsi="Times New Roman" w:cs="Times New Roman"/>
          <w:b/>
          <w:szCs w:val="24"/>
        </w:rPr>
        <w:t>3.</w:t>
      </w:r>
      <w:r>
        <w:rPr>
          <w:rFonts w:ascii="Times New Roman" w:hAnsi="Times New Roman" w:cs="Times New Roman"/>
          <w:b/>
          <w:szCs w:val="24"/>
        </w:rPr>
        <w:t>6</w:t>
      </w:r>
      <w:r w:rsidR="009A0F8F">
        <w:rPr>
          <w:rFonts w:ascii="Times New Roman" w:hAnsi="Times New Roman" w:cs="Times New Roman" w:hint="eastAsia"/>
          <w:b/>
          <w:szCs w:val="24"/>
        </w:rPr>
        <w:t xml:space="preserve"> </w:t>
      </w:r>
      <w:r>
        <w:rPr>
          <w:rFonts w:ascii="Times New Roman" w:hAnsi="Times New Roman" w:cs="Times New Roman"/>
          <w:b/>
          <w:szCs w:val="24"/>
        </w:rPr>
        <w:t xml:space="preserve"> Quantile-quantile plots for the results from genome-wide association study (GWAS) of type 2 diabetes. </w:t>
      </w:r>
    </w:p>
    <w:p w:rsidR="00D7536C" w:rsidRDefault="009D22A6" w:rsidP="00D7536C">
      <w:pPr>
        <w:spacing w:after="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B66CE4C" wp14:editId="6205261B">
            <wp:extent cx="5731510" cy="204724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9D22A6" w:rsidRDefault="009D22A6">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D22A6" w:rsidRPr="009D22A6" w:rsidRDefault="009D22A6" w:rsidP="009D22A6">
      <w:pPr>
        <w:rPr>
          <w:rFonts w:ascii="Times New Roman" w:hAnsi="Times New Roman" w:cs="Times New Roman"/>
          <w:b/>
          <w:szCs w:val="24"/>
        </w:rPr>
      </w:pPr>
      <w:r w:rsidRPr="009D22A6">
        <w:rPr>
          <w:rFonts w:ascii="Times New Roman" w:hAnsi="Times New Roman" w:cs="Times New Roman" w:hint="eastAsia"/>
          <w:b/>
          <w:szCs w:val="24"/>
        </w:rPr>
        <w:lastRenderedPageBreak/>
        <w:t>Figure</w:t>
      </w:r>
      <w:r w:rsidRPr="009D22A6">
        <w:rPr>
          <w:rFonts w:ascii="Times New Roman" w:hAnsi="Times New Roman" w:cs="Times New Roman"/>
          <w:b/>
          <w:szCs w:val="24"/>
        </w:rPr>
        <w:t xml:space="preserve"> </w:t>
      </w:r>
      <w:r w:rsidR="00BA4455">
        <w:rPr>
          <w:rFonts w:ascii="Times New Roman" w:hAnsi="Times New Roman" w:cs="Times New Roman"/>
          <w:b/>
          <w:szCs w:val="24"/>
        </w:rPr>
        <w:t>3.</w:t>
      </w:r>
      <w:r w:rsidRPr="009D22A6">
        <w:rPr>
          <w:rFonts w:ascii="Times New Roman" w:hAnsi="Times New Roman" w:cs="Times New Roman"/>
          <w:b/>
          <w:szCs w:val="24"/>
        </w:rPr>
        <w:t>7</w:t>
      </w:r>
      <w:r w:rsidR="009A0F8F">
        <w:rPr>
          <w:rFonts w:ascii="Times New Roman" w:hAnsi="Times New Roman" w:cs="Times New Roman" w:hint="eastAsia"/>
          <w:b/>
          <w:szCs w:val="24"/>
        </w:rPr>
        <w:t xml:space="preserve"> </w:t>
      </w:r>
      <w:r w:rsidRPr="009D22A6">
        <w:rPr>
          <w:rFonts w:ascii="Times New Roman" w:hAnsi="Times New Roman" w:cs="Times New Roman"/>
          <w:b/>
          <w:szCs w:val="24"/>
        </w:rPr>
        <w:t xml:space="preserve"> QQ-plots for the GWAS with permuted phenotypes</w:t>
      </w:r>
    </w:p>
    <w:p w:rsidR="009D22A6" w:rsidRPr="009D22A6" w:rsidRDefault="009D22A6" w:rsidP="009D22A6">
      <w:pPr>
        <w:spacing w:after="0"/>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7A93B43E" wp14:editId="0F76B7F2">
            <wp:extent cx="5731510" cy="2047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239B5" w:rsidRDefault="00C239B5">
      <w:pPr>
        <w:spacing w:after="200" w:line="276" w:lineRule="auto"/>
        <w:rPr>
          <w:rFonts w:ascii="Times New Roman" w:hAnsi="Times New Roman" w:cs="Times New Roman"/>
          <w:sz w:val="32"/>
          <w:szCs w:val="24"/>
        </w:rPr>
      </w:pPr>
      <w:r>
        <w:rPr>
          <w:rFonts w:ascii="Times New Roman" w:hAnsi="Times New Roman" w:cs="Times New Roman"/>
          <w:sz w:val="32"/>
          <w:szCs w:val="24"/>
        </w:rPr>
        <w:br w:type="page"/>
      </w:r>
    </w:p>
    <w:p w:rsidR="00C239B5" w:rsidRDefault="00C239B5" w:rsidP="00C239B5">
      <w:pPr>
        <w:spacing w:after="0"/>
        <w:rPr>
          <w:rFonts w:ascii="Times New Roman" w:hAnsi="Times New Roman" w:cs="Times New Roman"/>
          <w:b/>
          <w:szCs w:val="24"/>
        </w:rPr>
      </w:pPr>
      <w:r w:rsidRPr="00D7536C">
        <w:rPr>
          <w:rFonts w:ascii="Times New Roman" w:hAnsi="Times New Roman" w:cs="Times New Roman" w:hint="eastAsia"/>
          <w:b/>
          <w:szCs w:val="24"/>
        </w:rPr>
        <w:lastRenderedPageBreak/>
        <w:t>Figure</w:t>
      </w:r>
      <w:r>
        <w:rPr>
          <w:rFonts w:ascii="Times New Roman" w:hAnsi="Times New Roman" w:cs="Times New Roman"/>
          <w:b/>
          <w:szCs w:val="24"/>
        </w:rPr>
        <w:t xml:space="preserve"> </w:t>
      </w:r>
      <w:r w:rsidR="00BA4455">
        <w:rPr>
          <w:rFonts w:ascii="Times New Roman" w:hAnsi="Times New Roman" w:cs="Times New Roman"/>
          <w:b/>
          <w:szCs w:val="24"/>
        </w:rPr>
        <w:t>3.</w:t>
      </w:r>
      <w:r>
        <w:rPr>
          <w:rFonts w:ascii="Times New Roman" w:hAnsi="Times New Roman" w:cs="Times New Roman"/>
          <w:b/>
          <w:szCs w:val="24"/>
        </w:rPr>
        <w:t xml:space="preserve">8. Manhattan plots for the results from genome-wide association study (GWAS) of type 2 diabetes. </w:t>
      </w:r>
    </w:p>
    <w:p w:rsidR="00C239B5" w:rsidRDefault="00C239B5" w:rsidP="00C239B5">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87B7755" wp14:editId="139DEF78">
            <wp:extent cx="4572009" cy="685801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5">
                      <a:extLst>
                        <a:ext uri="{28A0092B-C50C-407E-A947-70E740481C1C}">
                          <a14:useLocalDpi xmlns:a14="http://schemas.microsoft.com/office/drawing/2010/main" val="0"/>
                        </a:ext>
                      </a:extLst>
                    </a:blip>
                    <a:stretch>
                      <a:fillRect/>
                    </a:stretch>
                  </pic:blipFill>
                  <pic:spPr>
                    <a:xfrm>
                      <a:off x="0" y="0"/>
                      <a:ext cx="4572009" cy="6858014"/>
                    </a:xfrm>
                    <a:prstGeom prst="rect">
                      <a:avLst/>
                    </a:prstGeom>
                  </pic:spPr>
                </pic:pic>
              </a:graphicData>
            </a:graphic>
          </wp:inline>
        </w:drawing>
      </w:r>
    </w:p>
    <w:p w:rsidR="009B31A3" w:rsidRDefault="00E72114" w:rsidP="00440628">
      <w:pPr>
        <w:pStyle w:val="2"/>
      </w:pPr>
      <w:bookmarkStart w:id="81" w:name="_Toc531906031"/>
      <w:r>
        <w:rPr>
          <w:rFonts w:hint="eastAsia"/>
        </w:rPr>
        <w:lastRenderedPageBreak/>
        <w:t>3.5 Discussion</w:t>
      </w:r>
      <w:bookmarkEnd w:id="81"/>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is related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fldChar w:fldCharType="separate"/>
      </w:r>
      <w:r w:rsidR="00664A27">
        <w:rPr>
          <w:rFonts w:ascii="Times New Roman" w:hAnsi="Times New Roman" w:cs="Times New Roman"/>
          <w:noProof/>
          <w:szCs w:val="24"/>
        </w:rPr>
        <w:t>[77, 78, 80, 99]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has not been carefully investigated,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&lt;EndNote&gt;&lt;Cite&gt;&lt;Author&gt;Risch&lt;/Author&gt;&lt;Year&gt;1998&lt;/Year&gt;&lt;RecNum&gt;88&lt;/RecNum&gt;&lt;DisplayText&gt;[100]&lt;/DisplayText&gt;&lt;record&gt;&lt;rec-number&gt;88&lt;/rec-number&gt;&lt;foreign-keys&gt;&lt;key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[100]</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 we proposed a new statistical method for selecting the most informative cases and controls based on the family history of disease. The proposed method simultaneously takes into account both familial distance and number of relatives, and we 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vcf, PLINK, and gen files. It can be downloaded free of cost from http://healthstat.snu.ac.kr/software/selSAMPLE.</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fldChar w:fldCharType="separate"/>
      </w:r>
      <w:r w:rsidR="00664A27">
        <w:rPr>
          <w:rFonts w:ascii="Times New Roman" w:hAnsi="Times New Roman" w:cs="Times New Roman"/>
          <w:noProof/>
          <w:szCs w:val="24"/>
        </w:rPr>
        <w:t>[101-105]</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can be considered as a statistical method to select such subjects with extreme phenotypes for dichotomous phenotypes. Association studies with extreme phenotypes were often utilized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fldChar w:fldCharType="separate"/>
      </w:r>
      <w:r w:rsidR="00664A27">
        <w:rPr>
          <w:rFonts w:ascii="Times New Roman" w:hAnsi="Times New Roman" w:cs="Times New Roman"/>
          <w:noProof/>
          <w:szCs w:val="24"/>
        </w:rPr>
        <w:t>[88-92]</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w:t>
      </w:r>
      <w:r w:rsidRPr="00E72114">
        <w:rPr>
          <w:rFonts w:ascii="Times New Roman" w:hAnsi="Times New Roman" w:cs="Times New Roman"/>
          <w:szCs w:val="24"/>
        </w:rPr>
        <w:lastRenderedPageBreak/>
        <w:t xml:space="preserve">correlated with the dichotomous phenotypes of interest, they can be utilized to define the extreme phenotypes. Extreme phenotypes can be defined in relation to those continuous phenotypes, and they can be utilized to select subjects. For instance, fasting glucose levels can be used to define extreme phenotypes for type-2 diabetes. These approaches can be used with existing software such as MTG2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&lt;EndNote&gt;&lt;Cite&gt;&lt;Author&gt;Lee&lt;/Author&gt;&lt;Year&gt;2016&lt;/Year&gt;&lt;RecNum&gt;95&lt;/RecNum&gt;&lt;DisplayText&gt;[106]&lt;/DisplayText&gt;&lt;record&gt;&lt;rec-number&gt;95&lt;/rec-number&gt;&lt;foreign-keys&gt;&lt;key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[106]</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However, despite its flexibility, the proposed method has some limitations. First, our method involves the assumption that the liability scores follow </w:t>
      </w:r>
      <w:bookmarkStart w:id="82" w:name="OLE_LINK3"/>
      <w:bookmarkStart w:id="83" w:name="OLE_LINK4"/>
      <w:r w:rsidRPr="00E72114">
        <w:rPr>
          <w:rFonts w:ascii="Times New Roman" w:hAnsi="Times New Roman" w:cs="Times New Roman"/>
          <w:szCs w:val="24"/>
        </w:rPr>
        <w:t>a multivariate normal</w:t>
      </w:r>
      <w:bookmarkEnd w:id="82"/>
      <w:bookmarkEnd w:id="83"/>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&lt;EndNote&gt;&lt;Cite&gt;&lt;Author&gt;Benchek&lt;/Author&gt;&lt;Year&gt;2013&lt;/Year&gt;&lt;RecNum&gt;205&lt;/RecNum&gt;&lt;DisplayText&gt;[107]&lt;/DisplayText&gt;&lt;record&gt;&lt;rec-number&gt;205&lt;/rec-number&gt;&lt;foreign-keys&gt;&lt;key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[107]</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probit regressions are inverse functions of the cumulative logistic and standard normal distribution functions, respectively. Therefore, our liability threshold model can be considered as an extended probit model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Akaike information criteria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&lt;EndNote&gt;&lt;Cite&gt;&lt;Author&gt;Bozdogan&lt;/Author&gt;&lt;Year&gt;1987&lt;/Year&gt;&lt;RecNum&gt;52&lt;/RecNum&gt;&lt;DisplayText&gt;[108]&lt;/DisplayText&gt;&lt;record&gt;&lt;rec-number&gt;52&lt;/rec-number&gt;&lt;foreign-keys&gt;&lt;key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[108]</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are known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can be utilized to estimate the heritability and prevalence. For instance, GLMM can be applied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&lt;EndNote&gt;&lt;Cite&gt;&lt;Author&gt;McCulloch&lt;/Author&gt;&lt;Year&gt;2014&lt;/Year&gt;&lt;RecNum&gt;208&lt;/RecNum&gt;&lt;DisplayText&gt;[109]&lt;/DisplayText&gt;&lt;record&gt;&lt;rec-number&gt;208&lt;/rec-number&gt;&lt;foreign-keys&gt;&lt;key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[109]</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Alternatively, we can consider the use of generalized estimating equations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&lt;EndNote&gt;&lt;Cite&gt;&lt;Author&gt;Liang&lt;/Author&gt;&lt;Year&gt;1986&lt;/Year&gt;&lt;RecNum&gt;209&lt;/RecNum&gt;&lt;DisplayText&gt;[110]&lt;/DisplayText&gt;&lt;record&gt;&lt;rec-number&gt;209&lt;/rec-number&gt;&lt;foreign-keys&gt;&lt;key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w:t>
      </w:r>
      <w:r w:rsidRPr="00E72114">
        <w:rPr>
          <w:rFonts w:ascii="Times New Roman" w:hAnsi="Times New Roman" w:cs="Times New Roman"/>
          <w:szCs w:val="24"/>
        </w:rPr>
        <w:lastRenderedPageBreak/>
        <w:t xml:space="preserve">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&lt;EndNote&gt;&lt;Cite&gt;&lt;Author&gt;Fitzmaurice&lt;/Author&gt;&lt;Year&gt;2008&lt;/Year&gt;&lt;RecNum&gt;279&lt;/RecNum&gt;&lt;DisplayText&gt;[111]&lt;/DisplayText&gt;&lt;record&gt;&lt;rec-number&gt;279&lt;/rec-number&gt;&lt;foreign-keys&gt;&lt;key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[111]</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Since the introduction of high throughput sequencing technology, substantial reductions in the cost for large-scale genetic association analyses have occurred, and many analyses have been launched to identify loci that show susceptibility. However, large-scale genetic analyses suffer from serious multiple-testing problems, and sequencing remains more expensive than phenotyping. Therefore, various statistical methods have been investigated to improve the power of testing. Our results reveal that additional statistical power can be achieved in association analyses with careful selection of cases and controls, and that the family history of disease is very useful for this purpose. Furthermore, the family history of disease is often obtained at relatively low costs, and therefore, the proposed method may be a useful strategy for improving the success of genome-wide association analyses.</w:t>
      </w:r>
    </w:p>
    <w:p w:rsidR="00E72114" w:rsidRPr="00E72114" w:rsidRDefault="00E72114" w:rsidP="00EA12FD">
      <w:pPr>
        <w:spacing w:after="0"/>
        <w:rPr>
          <w:rFonts w:ascii="Times New Roman" w:hAnsi="Times New Roman" w:cs="Times New Roman"/>
          <w:sz w:val="32"/>
          <w:szCs w:val="24"/>
        </w:rPr>
      </w:pPr>
    </w:p>
    <w:p w:rsidR="008A7B6F" w:rsidRDefault="008A7B6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440628">
      <w:pPr>
        <w:pStyle w:val="2"/>
      </w:pPr>
      <w:bookmarkStart w:id="84" w:name="_Toc531906032"/>
      <w:r w:rsidRPr="00E32B7A">
        <w:rPr>
          <w:rFonts w:hint="eastAsia"/>
        </w:rPr>
        <w:lastRenderedPageBreak/>
        <w:t>3.6</w:t>
      </w:r>
      <w:r>
        <w:t xml:space="preserve"> Appendix</w:t>
      </w:r>
      <w:bookmarkEnd w:id="84"/>
    </w:p>
    <w:p w:rsidR="00E32B7A" w:rsidRDefault="00E32B7A" w:rsidP="00440628">
      <w:pPr>
        <w:pStyle w:val="3"/>
      </w:pPr>
      <w:bookmarkStart w:id="85" w:name="_Toc531906033"/>
      <w:r>
        <w:t>3.6.1 Calculation of the conditional expectation (CE)</w:t>
      </w:r>
      <w:bookmarkEnd w:id="85"/>
    </w:p>
    <w:p w:rsidR="00E32B7A" w:rsidRPr="00E32B7A" w:rsidRDefault="00E32B7A" w:rsidP="00EA12FD">
      <w:pPr>
        <w:spacing w:after="0"/>
        <w:ind w:firstLine="800"/>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E32B7A">
        <w:rPr>
          <w:rFonts w:ascii="Times New Roman" w:hAnsi="Times New Roman" w:cs="Times New Roman"/>
          <w:szCs w:val="24"/>
        </w:rPr>
        <w:t xml:space="preserve">. If we let </w:t>
      </w:r>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 be an indicator function and define that</w:t>
      </w:r>
    </w:p>
    <w:p w:rsidR="00E32B7A" w:rsidRPr="00E32B7A" w:rsidRDefault="00006439" w:rsidP="001A54FF">
      <w:pPr>
        <w:spacing w:after="0"/>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1A54FF">
      <w:pPr>
        <w:spacing w:after="0"/>
        <w:rPr>
          <w:rFonts w:ascii="Times New Roman" w:hAnsi="Times New Roman" w:cs="Times New Roman"/>
          <w:szCs w:val="24"/>
        </w:rPr>
      </w:pPr>
      <w:r w:rsidRPr="00E32B7A">
        <w:rPr>
          <w:rFonts w:ascii="Times New Roman" w:hAnsi="Times New Roman" w:cs="Times New Roman"/>
          <w:szCs w:val="24"/>
        </w:rPr>
        <w:t xml:space="preserve">and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r w:rsidRPr="00E32B7A">
        <w:rPr>
          <w:rFonts w:ascii="Times New Roman" w:hAnsi="Times New Roman" w:cs="Times New Roman"/>
          <w:i/>
          <w:szCs w:val="24"/>
        </w:rPr>
        <w:t>i</w:t>
      </w:r>
      <w:r w:rsidRPr="00E32B7A">
        <w:rPr>
          <w:rFonts w:ascii="Times New Roman" w:hAnsi="Times New Roman" w:cs="Times New Roman"/>
          <w:szCs w:val="24"/>
        </w:rPr>
        <w:t xml:space="preserve"> is defined by</w:t>
      </w:r>
    </w:p>
    <w:p w:rsidR="001A54FF" w:rsidRPr="00E32B7A" w:rsidRDefault="001A54FF" w:rsidP="001A54FF">
      <w:pPr>
        <w:spacing w:after="0"/>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use the moment-generating function (mgf) of the truncated multivariate normal distribution to calculate the conditional distribution. By definition, we 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EA12FD">
      <w:pPr>
        <w:spacing w:after="0"/>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EA12FD">
      <w:pPr>
        <w:spacing w:after="0"/>
        <w:rPr>
          <w:rFonts w:ascii="Times New Roman" w:hAnsi="Times New Roman" w:cs="Times New Roman"/>
          <w:szCs w:val="24"/>
        </w:rPr>
      </w:pPr>
      <w:r>
        <w:rPr>
          <w:rFonts w:ascii="Times New Roman" w:hAnsi="Times New Roman" w:cs="Times New Roman" w:hint="eastAsia"/>
          <w:szCs w:val="24"/>
        </w:rPr>
        <w:t xml:space="preserve">where </w:t>
      </w:r>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006439" w:rsidP="00CF5F84">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F5F84">
      <w:pPr>
        <w:spacing w:after="0"/>
        <w:rPr>
          <w:rFonts w:ascii="Times New Roman" w:hAnsi="Times New Roman" w:cs="Times New Roman"/>
          <w:szCs w:val="24"/>
        </w:rPr>
      </w:pPr>
      <w:r w:rsidRPr="00E32B7A">
        <w:rPr>
          <w:rFonts w:ascii="Times New Roman" w:hAnsi="Times New Roman" w:cs="Times New Roman"/>
          <w:szCs w:val="24"/>
        </w:rPr>
        <w:t xml:space="preserve">where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Pr="00E32B7A">
        <w:rPr>
          <w:rFonts w:ascii="Times New Roman" w:hAnsi="Times New Roman" w:cs="Times New Roman"/>
          <w:szCs w:val="24"/>
        </w:rPr>
        <w:t xml:space="preserve"> We can then find the mgf by</w:t>
      </w:r>
    </w:p>
    <w:p w:rsidR="00E32B7A" w:rsidRPr="00E32B7A" w:rsidRDefault="00194A45" w:rsidP="00194A45">
      <w:pPr>
        <w:spacing w:after="0"/>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Pr="00E32B7A">
        <w:rPr>
          <w:rFonts w:ascii="Times New Roman" w:hAnsi="Times New Roman" w:cs="Times New Roman"/>
          <w:szCs w:val="24"/>
        </w:rPr>
        <w:t xml:space="preserve"> We let </w:t>
      </w:r>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mgf can be simplified to </w:t>
      </w:r>
    </w:p>
    <w:p w:rsidR="002735B4" w:rsidRDefault="00006439" w:rsidP="00EA12FD">
      <w:pPr>
        <w:spacing w:after="0"/>
        <w:jc w:val="center"/>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and mgf becomes</w:t>
      </w:r>
    </w:p>
    <w:p w:rsidR="00F511C7" w:rsidRDefault="00F511C7" w:rsidP="00EA12FD">
      <w:pPr>
        <w:spacing w:after="0"/>
        <w:jc w:val="center"/>
        <w:rPr>
          <w:rFonts w:ascii="Times New Roman" w:hAnsi="Times New Roman" w:cs="Times New Roman"/>
          <w:szCs w:val="24"/>
        </w:rPr>
      </w:pPr>
      <m:oMathPara>
        <m:oMath>
          <m:r>
            <w:rPr>
              <w:rFonts w:ascii="Cambria Math" w:hAnsi="Cambria Math" w:cs="Times New Roman"/>
              <w:szCs w:val="24"/>
            </w:rPr>
            <w:lastRenderedPageBreak/>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let </w:t>
      </w:r>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r w:rsidRPr="00E32B7A">
        <w:rPr>
          <w:rFonts w:ascii="Times New Roman" w:hAnsi="Times New Roman" w:cs="Times New Roman"/>
          <w:szCs w:val="24"/>
        </w:rPr>
        <w:t xml:space="preserve"> indicate the (</w:t>
      </w:r>
      <w:r w:rsidRPr="00E32B7A">
        <w:rPr>
          <w:rFonts w:ascii="Times New Roman" w:hAnsi="Times New Roman" w:cs="Times New Roman"/>
          <w:i/>
          <w:szCs w:val="24"/>
        </w:rPr>
        <w:t>j</w:t>
      </w:r>
      <w:r w:rsidRPr="00E32B7A">
        <w:rPr>
          <w:rFonts w:ascii="Times New Roman" w:hAnsi="Times New Roman" w:cs="Times New Roman"/>
          <w:szCs w:val="24"/>
        </w:rPr>
        <w:t>,</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006439"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will be derived in the next section. If we further denote </w:t>
      </w:r>
    </w:p>
    <w:p w:rsidR="00E32B7A" w:rsidRPr="00E32B7A" w:rsidRDefault="00006439" w:rsidP="008C335F">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then the CE for subject </w:t>
      </w:r>
      <w:r w:rsidRPr="00E32B7A">
        <w:rPr>
          <w:rFonts w:ascii="Times New Roman" w:hAnsi="Times New Roman" w:cs="Times New Roman"/>
          <w:i/>
          <w:szCs w:val="24"/>
        </w:rPr>
        <w:t xml:space="preserve">i </w:t>
      </w:r>
      <w:r w:rsidRPr="00E32B7A">
        <w:rPr>
          <w:rFonts w:ascii="Times New Roman" w:hAnsi="Times New Roman" w:cs="Times New Roman"/>
          <w:szCs w:val="24"/>
        </w:rPr>
        <w:t xml:space="preserve">can be calculated by </w:t>
      </w:r>
    </w:p>
    <w:p w:rsidR="00E32B7A" w:rsidRPr="008C335F" w:rsidRDefault="00006439" w:rsidP="00EA12FD">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pPr>
        <w:spacing w:after="200" w:line="276" w:lineRule="auto"/>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440628">
      <w:pPr>
        <w:pStyle w:val="3"/>
      </w:pPr>
      <w:bookmarkStart w:id="86" w:name="_Toc531906034"/>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86"/>
    </w:p>
    <w:p w:rsidR="00C6667E" w:rsidRDefault="00C6667E" w:rsidP="00EA12FD">
      <w:pPr>
        <w:spacing w:after="0"/>
        <w:ind w:firstLine="800"/>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 For notational convenience, we only considered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006439" w:rsidP="00EA12FD">
      <w:pPr>
        <w:spacing w:after="0"/>
        <w:ind w:firstLine="800"/>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If we 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are defined as</w:t>
      </w:r>
    </w:p>
    <w:p w:rsidR="000E0F03" w:rsidRPr="000E0F03" w:rsidRDefault="00006439" w:rsidP="00EA12FD">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r w:rsidR="000E0F03">
        <w:rPr>
          <w:rFonts w:ascii="Times New Roman" w:hAnsi="Times New Roman" w:cs="Times New Roman" w:hint="eastAsia"/>
        </w:rPr>
        <w:t xml:space="preserve">and </w:t>
      </w:r>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When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006439"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EA12FD">
      <w:pPr>
        <w:spacing w:after="0"/>
        <w:jc w:val="cente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9505E0">
      <w:pPr>
        <w:spacing w:after="0"/>
        <w:rPr>
          <w:rFonts w:ascii="Times New Roman" w:hAnsi="Times New Roman" w:cs="Times New Roman"/>
          <w:szCs w:val="24"/>
        </w:rPr>
      </w:pPr>
      <w:r w:rsidRPr="00C6667E">
        <w:rPr>
          <w:rFonts w:ascii="Times New Roman" w:hAnsi="Times New Roman" w:cs="Times New Roman"/>
          <w:szCs w:val="24"/>
        </w:rPr>
        <w:t xml:space="preserve">Because a conditional distribution of a normal distribution is also normally distributed, we 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is normally distributed with </w:t>
      </w:r>
    </w:p>
    <w:p w:rsidR="00FC0DAD" w:rsidRPr="00C6667E" w:rsidRDefault="00FC0DAD" w:rsidP="00FC0DAD">
      <w:pPr>
        <w:spacing w:after="0"/>
        <w:jc w:val="center"/>
        <w:rPr>
          <w:rFonts w:ascii="Times New Roman" w:hAnsi="Times New Roman" w:cs="Times New Roman"/>
          <w:szCs w:val="24"/>
        </w:rPr>
      </w:pPr>
      <m:oMath>
        <m:r>
          <w:rPr>
            <w:rFonts w:ascii="Cambria Math" w:hAnsi="Cambria Math" w:cs="Times New Roman"/>
            <w:szCs w:val="24"/>
          </w:rPr>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and </w:t>
      </w:r>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006439" w:rsidP="009E3E52">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b/>
          <w:sz w:val="36"/>
          <w:szCs w:val="28"/>
        </w:rPr>
      </w:pPr>
      <w:r w:rsidRPr="00C6667E">
        <w:rPr>
          <w:rFonts w:ascii="Times New Roman" w:hAnsi="Times New Roman" w:cs="Times New Roman"/>
        </w:rPr>
        <w:lastRenderedPageBreak/>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r w:rsidRPr="00A15437">
        <w:rPr>
          <w:rFonts w:ascii="Times New Roman" w:hAnsi="Times New Roman" w:cs="Times New Roman"/>
          <w:i/>
          <w:szCs w:val="24"/>
        </w:rPr>
        <w:t>pmvnorm</w:t>
      </w:r>
      <w:r w:rsidRPr="00A15437">
        <w:rPr>
          <w:rFonts w:ascii="Times New Roman" w:hAnsi="Times New Roman" w:cs="Times New Roman"/>
          <w:szCs w:val="24"/>
        </w:rPr>
        <w:t xml:space="preserve">() in the R package </w:t>
      </w:r>
      <w:r w:rsidRPr="00A15437">
        <w:rPr>
          <w:rFonts w:ascii="Times New Roman" w:hAnsi="Times New Roman" w:cs="Times New Roman"/>
          <w:i/>
          <w:szCs w:val="24"/>
        </w:rPr>
        <w:t>mvtnorm</w:t>
      </w:r>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664A27">
        <w:rPr>
          <w:rFonts w:ascii="Times New Roman" w:eastAsiaTheme="minorEastAsia" w:hAnsi="Times New Roman" w:cs="Times New Roman"/>
          <w:szCs w:val="24"/>
        </w:rPr>
        <w:instrText xml:space="preserve"> ADDIN EN.CITE &lt;EndNote&gt;&lt;Cite&gt;&lt;Author&gt;Mi&lt;/Author&gt;&lt;Year&gt;2009&lt;/Year&gt;&lt;RecNum&gt;300&lt;/RecNum&gt;&lt;DisplayText&gt;[113]&lt;/DisplayText&gt;&lt;record&gt;&lt;rec-number&gt;300&lt;/rec-number&gt;&lt;foreign-keys&gt;&lt;key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664A27">
        <w:rPr>
          <w:rFonts w:ascii="Times New Roman" w:eastAsiaTheme="minorEastAsia" w:hAnsi="Times New Roman" w:cs="Times New Roman"/>
          <w:noProof/>
          <w:szCs w:val="24"/>
        </w:rPr>
        <w:t>[113]</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EA12FD">
      <w:pPr>
        <w:spacing w:after="0"/>
        <w:rPr>
          <w:rFonts w:cs="Times New Roman"/>
          <w:b/>
          <w:sz w:val="36"/>
          <w:szCs w:val="28"/>
        </w:rPr>
      </w:pPr>
      <w:r w:rsidRPr="00C6667E">
        <w:rPr>
          <w:rFonts w:cs="Times New Roman"/>
          <w:b/>
          <w:sz w:val="36"/>
          <w:szCs w:val="28"/>
        </w:rPr>
        <w:br w:type="page"/>
      </w:r>
    </w:p>
    <w:p w:rsidR="00982E43" w:rsidRPr="00A44F12" w:rsidRDefault="00982E43" w:rsidP="00982E43">
      <w:pPr>
        <w:spacing w:after="0"/>
        <w:rPr>
          <w:rFonts w:ascii="Times New Roman"/>
          <w:b/>
          <w:sz w:val="44"/>
          <w:szCs w:val="44"/>
        </w:rPr>
      </w:pPr>
    </w:p>
    <w:p w:rsidR="00982E43" w:rsidRPr="00A44F12" w:rsidRDefault="00982E43" w:rsidP="00982E43">
      <w:pPr>
        <w:spacing w:after="0"/>
        <w:rPr>
          <w:rFonts w:ascii="Times New Roman"/>
          <w:b/>
          <w:sz w:val="44"/>
          <w:szCs w:val="44"/>
        </w:rPr>
      </w:pPr>
    </w:p>
    <w:p w:rsidR="00982E43" w:rsidRDefault="00982E43" w:rsidP="008D2F76">
      <w:pPr>
        <w:pStyle w:val="1"/>
      </w:pPr>
      <w:bookmarkStart w:id="87" w:name="_Toc531906035"/>
      <w:r w:rsidRPr="00A44F12">
        <w:t xml:space="preserve">Chapter </w:t>
      </w:r>
      <w:r>
        <w:rPr>
          <w:rFonts w:hint="eastAsia"/>
        </w:rPr>
        <w:t>4</w:t>
      </w:r>
      <w:bookmarkEnd w:id="87"/>
    </w:p>
    <w:p w:rsidR="008D2F76" w:rsidRPr="008D2F76" w:rsidRDefault="008D2F76" w:rsidP="008D2F76">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982E43">
      <w:pPr>
        <w:spacing w:after="0"/>
        <w:rPr>
          <w:rFonts w:ascii="Times New Roman"/>
          <w:b/>
          <w:sz w:val="32"/>
          <w:szCs w:val="32"/>
        </w:rPr>
      </w:pPr>
    </w:p>
    <w:p w:rsidR="00982E43" w:rsidRDefault="00982E43" w:rsidP="008D2F76">
      <w:pPr>
        <w:pStyle w:val="2"/>
      </w:pPr>
      <w:bookmarkStart w:id="88" w:name="_Toc531906036"/>
      <w:r>
        <w:rPr>
          <w:rFonts w:hint="eastAsia"/>
        </w:rPr>
        <w:t>4</w:t>
      </w:r>
      <w:r w:rsidRPr="007C77D1">
        <w:rPr>
          <w:rFonts w:hint="eastAsia"/>
        </w:rPr>
        <w:t>.1 Introduction</w:t>
      </w:r>
      <w:bookmarkEnd w:id="88"/>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r>
        <w:rPr>
          <w:rFonts w:ascii="Times New Roman" w:hAnsi="Times New Roman"/>
          <w:color w:val="000000" w:themeColor="text1"/>
          <w:sz w:val="24"/>
          <w:szCs w:val="24"/>
          <w:shd w:val="clear" w:color="auto" w:fill="FFFFFF"/>
        </w:rPr>
        <w:t>both by</w:t>
      </w:r>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664A2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664A27">
        <w:rPr>
          <w:rFonts w:ascii="Times New Roman" w:hAnsi="Times New Roman"/>
          <w:noProof/>
          <w:color w:val="000000" w:themeColor="text1"/>
          <w:sz w:val="24"/>
          <w:szCs w:val="24"/>
          <w:lang w:eastAsia="ko-KR"/>
        </w:rPr>
        <w:t>[114]</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can be used to compare the 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&lt;EndNote&gt;&lt;Cite&gt;&lt;Author&gt;Fedko&lt;/Author&gt;&lt;Year&gt;2015&lt;/Year&gt;&lt;RecNum&gt;81&lt;/RecNum&gt;&lt;DisplayText&gt;[115]&lt;/DisplayText&gt;&lt;record&gt;&lt;rec-number&gt;81&lt;/rec-number&gt;&lt;foreign-keys&gt;&lt;key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Pr>
          <w:rFonts w:ascii="Times New Roman" w:hAnsi="Times New Roman"/>
          <w:sz w:val="24"/>
          <w:szCs w:val="24"/>
          <w:lang w:eastAsia="ko-KR"/>
        </w:rPr>
        <w:t>. These data can then be incorporated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this technique can be</w:t>
      </w:r>
      <w:r w:rsidRPr="00A1530B">
        <w:rPr>
          <w:rFonts w:ascii="Times New Roman" w:hAnsi="Times New Roman"/>
          <w:sz w:val="24"/>
          <w:szCs w:val="24"/>
          <w:lang w:eastAsia="ko-KR"/>
        </w:rPr>
        <w:t xml:space="preserve"> used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lang w:eastAsia="ko-KR"/>
        </w:rPr>
        <w:lastRenderedPageBreak/>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 xml:space="preserve">utilized.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have been developed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116, 117]</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&lt;EndNote&gt;&lt;Cite&gt;&lt;Author&gt;Dudbridge&lt;/Author&gt;&lt;Year&gt;2013&lt;/Year&gt;&lt;RecNum&gt;41&lt;/RecNum&gt;&lt;DisplayText&gt;[118]&lt;/DisplayText&gt;&lt;record&gt;&lt;rec-number&gt;41&lt;/rec-number&gt;&lt;foreign-keys&gt;&lt;key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&lt;EndNote&gt;&lt;Cite&gt;&lt;Author&gt;Papachristou&lt;/Author&gt;&lt;Year&gt;2011&lt;/Year&gt;&lt;RecNum&gt;42&lt;/RecNum&gt;&lt;DisplayText&gt;[21, 119]&lt;/DisplayText&gt;&lt;record&gt;&lt;rec-number&gt;42&lt;/rec-number&gt;&lt;foreign-keys&gt;&lt;key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[21, 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are affected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[16, 22, 120, 121]</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In this study, we focus on heritability estimation of dichotomous phenotypes. </w:t>
      </w:r>
      <w:r w:rsidRPr="00A1530B">
        <w:rPr>
          <w:rFonts w:ascii="Times New Roman" w:hAnsi="Times New Roman"/>
          <w:sz w:val="24"/>
          <w:szCs w:val="24"/>
          <w:lang w:eastAsia="ko-KR"/>
        </w:rPr>
        <w:t xml:space="preserve">There are multiple factors which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probands. </w:t>
      </w:r>
      <w:r>
        <w:rPr>
          <w:rFonts w:ascii="Times New Roman" w:hAnsi="Times New Roman"/>
          <w:iCs w:val="0"/>
          <w:sz w:val="24"/>
          <w:szCs w:val="24"/>
        </w:rPr>
        <w:t>The term proband refers to instances when family members are brought into a study as a result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reports indicate that proband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122, 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are randomly selected, the number of affected individuals is often very small. Therefore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probands.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can be observed because probands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have been proposed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heritabilities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probands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&lt;EndNote&gt;&lt;Cite&gt;&lt;Author&gt;Park&lt;/Author&gt;&lt;Year&gt;2015&lt;/Year&gt;&lt;RecNum&gt;54&lt;/RecNum&gt;&lt;DisplayText&gt;[123]&lt;/DisplayText&gt;&lt;record&gt;&lt;rec-number&gt;54&lt;/rec-number&gt;&lt;foreign-keys&gt;&lt;key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w:t>
      </w:r>
      <w:r w:rsidRPr="00A1530B">
        <w:rPr>
          <w:rFonts w:ascii="Times New Roman" w:hAnsi="Times New Roman"/>
          <w:sz w:val="24"/>
          <w:szCs w:val="24"/>
          <w:lang w:eastAsia="ko-KR"/>
        </w:rPr>
        <w:lastRenderedPageBreak/>
        <w:t xml:space="preserve">ascertainment bias for grandparents of the proband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2E5EED">
      <w:pPr>
        <w:pStyle w:val="corrs-au"/>
        <w:spacing w:line="480" w:lineRule="auto"/>
        <w:ind w:firstLine="720"/>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we 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can be applied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probands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[124]</w:t>
      </w:r>
      <w:r w:rsidR="002D311E">
        <w:rPr>
          <w:rFonts w:ascii="Times New Roman" w:hAnsi="Times New Roman"/>
          <w:iCs w:val="0"/>
          <w:sz w:val="24"/>
          <w:szCs w:val="24"/>
        </w:rPr>
        <w:fldChar w:fldCharType="end"/>
      </w:r>
      <w:r w:rsidRPr="00A1530B">
        <w:rPr>
          <w:rFonts w:ascii="Times New Roman" w:hAnsi="Times New Roman"/>
          <w:sz w:val="24"/>
          <w:szCs w:val="24"/>
          <w:lang w:eastAsia="ko-KR"/>
        </w:rPr>
        <w:t xml:space="preserve">, and ascertainment bias can be adjusted. We 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Also we 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Pr="00A1530B">
        <w:rPr>
          <w:rFonts w:ascii="Times New Roman" w:hAnsi="Times New Roman"/>
          <w:sz w:val="24"/>
          <w:szCs w:val="24"/>
          <w:lang w:eastAsia="ko-KR"/>
        </w:rPr>
        <w:t xml:space="preserve"> we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076D25">
      <w:pPr>
        <w:spacing w:after="0"/>
        <w:rPr>
          <w:rFonts w:ascii="Times New Roman"/>
          <w:b/>
          <w:sz w:val="32"/>
          <w:szCs w:val="32"/>
        </w:rPr>
      </w:pPr>
    </w:p>
    <w:p w:rsidR="00AA6DE7" w:rsidRDefault="00AA6DE7">
      <w:pPr>
        <w:spacing w:line="264" w:lineRule="auto"/>
        <w:rPr>
          <w:rFonts w:ascii="Times New Roman" w:eastAsiaTheme="majorEastAsia" w:hAnsi="Times New Roman" w:cstheme="majorBidi"/>
          <w:b/>
          <w:color w:val="000000" w:themeColor="text1"/>
          <w:sz w:val="32"/>
          <w:szCs w:val="28"/>
        </w:rPr>
      </w:pPr>
      <w:bookmarkStart w:id="89" w:name="_Toc531906037"/>
      <w:r>
        <w:br w:type="page"/>
      </w:r>
    </w:p>
    <w:p w:rsidR="002E5EED" w:rsidRPr="002E5EED" w:rsidRDefault="002E5EED" w:rsidP="002E5EED">
      <w:pPr>
        <w:pStyle w:val="2"/>
      </w:pPr>
      <w:r>
        <w:rPr>
          <w:rFonts w:hint="eastAsia"/>
        </w:rPr>
        <w:lastRenderedPageBreak/>
        <w:t xml:space="preserve">4.2 </w:t>
      </w:r>
      <w:r w:rsidRPr="002E5EED">
        <w:t xml:space="preserve">Materials </w:t>
      </w:r>
      <w:r w:rsidRPr="002E5EED">
        <w:rPr>
          <w:rFonts w:hint="eastAsia"/>
        </w:rPr>
        <w:t xml:space="preserve">and </w:t>
      </w:r>
      <w:r w:rsidRPr="002E5EED">
        <w:t>Methods</w:t>
      </w:r>
      <w:bookmarkEnd w:id="89"/>
    </w:p>
    <w:p w:rsidR="002E5EED" w:rsidRPr="002E5EED" w:rsidRDefault="002E5EED" w:rsidP="002E5EED">
      <w:pPr>
        <w:pStyle w:val="3"/>
        <w:rPr>
          <w:lang w:eastAsia="en-US"/>
        </w:rPr>
      </w:pPr>
      <w:bookmarkStart w:id="90" w:name="_Toc531906038"/>
      <w:r>
        <w:rPr>
          <w:rFonts w:hint="eastAsia"/>
        </w:rPr>
        <w:t xml:space="preserve">4.2 1 </w:t>
      </w:r>
      <w:r w:rsidRPr="002E5EED">
        <w:rPr>
          <w:lang w:eastAsia="en-US"/>
        </w:rPr>
        <w:t>Notations and Disease Model</w:t>
      </w:r>
      <w:bookmarkEnd w:id="90"/>
    </w:p>
    <w:p w:rsidR="002E5EED" w:rsidRPr="002E5EED" w:rsidRDefault="002E5EED" w:rsidP="002E5EED">
      <w:pPr>
        <w:spacing w:after="0"/>
        <w:ind w:firstLine="720"/>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r w:rsidRPr="002E5EED">
        <w:rPr>
          <w:rFonts w:ascii="Times New Roman" w:eastAsia="맑은 고딕" w:hAnsi="Times New Roman" w:cs="Times New Roman"/>
          <w:i/>
          <w:iCs/>
          <w:szCs w:val="24"/>
          <w:lang w:eastAsia="en-US"/>
        </w:rPr>
        <w:t>n</w:t>
      </w:r>
      <w:r w:rsidRPr="002E5EED">
        <w:rPr>
          <w:rFonts w:ascii="Times New Roman" w:eastAsia="맑은 고딕" w:hAnsi="Times New Roman" w:cs="Times New Roman"/>
          <w:iCs/>
          <w:szCs w:val="24"/>
          <w:lang w:eastAsia="en-US"/>
        </w:rPr>
        <w:t xml:space="preserve"> independent families and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has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 xml:space="preserve">). We consider the Liability Threshold Model, and </w:t>
      </w:r>
      <w:r w:rsidRPr="002E5EED">
        <w:rPr>
          <w:rFonts w:ascii="Times New Roman" w:eastAsia="맑은 고딕" w:hAnsi="Times New Roman" w:cs="Times New Roman"/>
          <w:iCs/>
          <w:szCs w:val="24"/>
        </w:rPr>
        <w:t xml:space="preserve">assume </w:t>
      </w:r>
      <w:r w:rsidRPr="002E5EED">
        <w:rPr>
          <w:rFonts w:ascii="Times New Roman" w:eastAsia="맑은 고딕" w:hAnsi="Times New Roman" w:cs="Times New Roman"/>
          <w:iCs/>
          <w:szCs w:val="24"/>
          <w:lang w:eastAsia="en-US"/>
        </w:rPr>
        <w:t xml:space="preserve">dichotomous phenotypes are determined by the unobserved continuous liability score.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is denoted by</w:t>
      </w:r>
      <w:r w:rsidRPr="002E5EED">
        <w:rPr>
          <w:rFonts w:ascii="Times New Roman" w:eastAsia="맑은 고딕" w:hAnsi="Times New Roman" w:cs="Times New Roman" w:hint="eastAsia"/>
          <w:iCs/>
          <w:szCs w:val="24"/>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 xml:space="preserve">i </w:t>
      </w:r>
      <w:r w:rsidRPr="002E5EED">
        <w:rPr>
          <w:rFonts w:ascii="Times New Roman" w:eastAsia="맑은 고딕" w:hAnsi="Times New Roman" w:cs="Times New Roman"/>
          <w:iCs/>
          <w:szCs w:val="24"/>
          <w:lang w:eastAsia="en-US"/>
        </w:rPr>
        <w:t xml:space="preserve">are denoted by </w:t>
      </w:r>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Pr="002E5EED">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we assumed that covariates are standardized</w:t>
      </w:r>
      <w:r w:rsidRPr="002E5EED">
        <w:rPr>
          <w:rFonts w:ascii="Times New Roman" w:eastAsia="맑은 고딕" w:hAnsi="Times New Roman" w:cs="Times New Roman"/>
          <w:iCs/>
          <w:szCs w:val="24"/>
          <w:lang w:eastAsia="en-US"/>
        </w:rPr>
        <w:t xml:space="preserve">. In this article, we 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r w:rsidRPr="002E5EED">
        <w:rPr>
          <w:rFonts w:ascii="Times New Roman" w:eastAsia="맑은 고딕" w:hAnsi="Times New Roman" w:cs="Times New Roman"/>
          <w:i/>
          <w:iCs/>
          <w:szCs w:val="24"/>
          <w:lang w:eastAsia="en-US"/>
        </w:rPr>
        <w:t>i</w:t>
      </w:r>
      <w:r w:rsidRPr="002E5EED">
        <w:rPr>
          <w:rFonts w:ascii="Times New Roman" w:eastAsia="맑은 고딕" w:hAnsi="Times New Roman" w:cs="Times New Roman"/>
          <w:iCs/>
          <w:szCs w:val="24"/>
          <w:lang w:eastAsia="en-US"/>
        </w:rPr>
        <w:t xml:space="preserve">, are denoted by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r w:rsidRPr="002E5EED">
        <w:rPr>
          <w:rFonts w:ascii="Times New Roman" w:eastAsia="맑은 고딕" w:hAnsi="Times New Roman" w:cs="Times New Roman"/>
          <w:i/>
          <w:iCs/>
          <w:szCs w:val="24"/>
          <w:lang w:eastAsia="en-US"/>
        </w:rPr>
        <w:t xml:space="preserve">i </w:t>
      </w:r>
      <w:r w:rsidRPr="002E5EED">
        <w:rPr>
          <w:rFonts w:ascii="Times New Roman" w:eastAsia="맑은 고딕" w:hAnsi="Times New Roman" w:cs="Times New Roman"/>
          <w:iCs/>
          <w:szCs w:val="24"/>
          <w:lang w:eastAsia="en-US"/>
        </w:rPr>
        <w:t>are denoted by:</w:t>
      </w:r>
    </w:p>
    <w:p w:rsidR="002E5EED" w:rsidRPr="002E5EED" w:rsidRDefault="00006439" w:rsidP="002E5EED">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r w:rsidR="002E5EED" w:rsidRPr="002E5EED">
        <w:rPr>
          <w:rFonts w:ascii="Times New Roman" w:eastAsia="맑은 고딕" w:hAnsi="Times New Roman" w:cs="Times New Roman"/>
          <w:szCs w:val="24"/>
        </w:rPr>
        <w:t xml:space="preserve">and </w:t>
      </w: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are usually correlated, and we </w:t>
      </w:r>
      <w:r w:rsidRPr="002E5EED">
        <w:rPr>
          <w:rFonts w:ascii="Times New Roman" w:eastAsia="맑은 고딕" w:hAnsi="Times New Roman" w:cs="Times New Roman"/>
          <w:szCs w:val="24"/>
        </w:rPr>
        <w:t>assumed that those are normally distributed as follows:</w:t>
      </w:r>
    </w:p>
    <w:p w:rsidR="002E5EED" w:rsidRPr="002E5EED" w:rsidRDefault="00006439"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m:t>
          </m:r>
          <m:r>
            <w:rPr>
              <w:rFonts w:ascii="Cambria Math" w:eastAsia="맑은 고딕" w:hAnsi="Cambria Math" w:cs="Times New Roman"/>
              <w:szCs w:val="24"/>
              <w:lang w:eastAsia="en-US"/>
            </w:rPr>
            <m:t>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where</w:t>
      </w:r>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 xml:space="preserve">. We 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is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xml:space="preserve">. Under the polygenic model using additivity of genetic effects across loci and linkage equilibrium among loci, we can get: </w:t>
      </w:r>
    </w:p>
    <w:p w:rsidR="002E5EED" w:rsidRPr="002E5EED" w:rsidRDefault="00006439"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2E5EED">
      <w:pPr>
        <w:tabs>
          <w:tab w:val="left" w:pos="8025"/>
        </w:tabs>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where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맑은 고딕" w:hAnsi="Times New Roman" w:cs="Times New Roman"/>
          <w:szCs w:val="24"/>
        </w:rPr>
        <w:instrText xml:space="preserve"> ADDIN EN.CITE </w:instrText>
      </w:r>
      <w:r w:rsidR="00664A27">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맑은 고딕" w:hAnsi="Times New Roman" w:cs="Times New Roman"/>
          <w:szCs w:val="24"/>
        </w:rPr>
        <w:instrText xml:space="preserve"> ADDIN EN.CITE.DATA </w:instrText>
      </w:r>
      <w:r w:rsidR="00664A27">
        <w:rPr>
          <w:rFonts w:ascii="Times New Roman" w:eastAsia="맑은 고딕" w:hAnsi="Times New Roman" w:cs="Times New Roman"/>
          <w:szCs w:val="24"/>
        </w:rPr>
      </w:r>
      <w:r w:rsidR="00664A27">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[125-127]</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&lt;EndNote&gt;&lt;Cite&gt;&lt;Author&gt;Jacquard&lt;/Author&gt;&lt;Year&gt;2012&lt;/Year&gt;&lt;RecNum&gt;58&lt;/RecNum&gt;&lt;DisplayText&gt;[127]&lt;/DisplayText&gt;&lt;record&gt;&lt;rec-number&gt;58&lt;/rec-number&gt;&lt;foreign-keys&gt;&lt;key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[127]</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For simplicity, we 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 we denote heritability as</w:t>
      </w:r>
      <w:r w:rsidRPr="002E5EED">
        <w:rPr>
          <w:rFonts w:ascii="Times New Roman" w:eastAsia="맑은 고딕" w:hAnsi="Times New Roman" w:cs="Times New Roman" w:hint="eastAsia"/>
          <w:szCs w:val="24"/>
        </w:rPr>
        <w:t xml:space="preserv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xml:space="preserve">, then the variance-covariance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006439" w:rsidP="002E5EED">
      <w:pPr>
        <w:spacing w:after="0"/>
        <w:jc w:val="center"/>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2E5EED">
      <w:pPr>
        <w:spacing w:after="0"/>
        <w:ind w:firstLine="720"/>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r w:rsidRPr="002E5EED">
        <w:rPr>
          <w:rFonts w:ascii="Times New Roman" w:eastAsia="맑은 고딕" w:hAnsi="Times New Roman" w:cs="Times New Roman"/>
          <w:i/>
          <w:szCs w:val="24"/>
          <w:lang w:eastAsia="en-US"/>
        </w:rPr>
        <w:t>i</w:t>
      </w:r>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1 for cases and 0 for controls. Phenotype vector for family </w:t>
      </w:r>
      <w:r w:rsidRPr="002E5EED">
        <w:rPr>
          <w:rFonts w:ascii="Times New Roman" w:eastAsia="맑은 고딕" w:hAnsi="Times New Roman" w:cs="Times New Roman"/>
          <w:i/>
          <w:szCs w:val="24"/>
          <w:lang w:eastAsia="en-US"/>
        </w:rPr>
        <w:t>i</w:t>
      </w:r>
      <w:r w:rsidRPr="002E5EED">
        <w:rPr>
          <w:rFonts w:ascii="Times New Roman" w:eastAsia="맑은 고딕" w:hAnsi="Times New Roman" w:cs="Times New Roman"/>
          <w:szCs w:val="24"/>
          <w:lang w:eastAsia="en-US"/>
        </w:rPr>
        <w:t xml:space="preserve"> is denoted by: </w:t>
      </w:r>
    </w:p>
    <w:p w:rsidR="002E5EED" w:rsidRPr="002E5EED" w:rsidRDefault="00006439" w:rsidP="002E5EED">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by</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91" w:name="OLE_LINK1"/>
      <w:r w:rsidRPr="002E5EED">
        <w:rPr>
          <w:rFonts w:ascii="Times New Roman" w:eastAsia="맑은 고딕" w:hAnsi="Times New Roman" w:cs="Times New Roman"/>
          <w:i/>
          <w:szCs w:val="24"/>
          <w:lang w:eastAsia="en-US"/>
        </w:rPr>
        <w:t>c</w:t>
      </w:r>
      <w:bookmarkEnd w:id="91"/>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observed </w:t>
      </w:r>
      <w:bookmarkStart w:id="92" w:name="OLE_LINK2"/>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92"/>
      <w:r w:rsidRPr="002E5EED">
        <w:rPr>
          <w:rFonts w:ascii="Times New Roman" w:eastAsia="맑은 고딕" w:hAnsi="Times New Roman" w:cs="Times New Roman"/>
          <w:szCs w:val="24"/>
        </w:rPr>
        <w:t xml:space="preserve">, we 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if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r w:rsidRPr="002E5EED">
        <w:rPr>
          <w:rFonts w:ascii="Times New Roman" w:eastAsia="맑은 고딕" w:hAnsi="Times New Roman" w:cs="Times New Roman"/>
          <w:i/>
          <w:szCs w:val="24"/>
        </w:rPr>
        <w:t>i</w:t>
      </w:r>
      <w:r w:rsidRPr="002E5EED">
        <w:rPr>
          <w:rFonts w:ascii="Times New Roman" w:eastAsia="맑은 고딕" w:hAnsi="Times New Roman" w:cs="Times New Roman"/>
          <w:szCs w:val="24"/>
        </w:rPr>
        <w:t xml:space="preserve"> are denoted by: </w:t>
      </w:r>
    </w:p>
    <w:p w:rsidR="002E5EED" w:rsidRPr="002E5EED" w:rsidRDefault="00006439" w:rsidP="002E5EED">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r w:rsidR="002E5EED" w:rsidRPr="002E5EED">
        <w:rPr>
          <w:rFonts w:ascii="Times New Roman" w:eastAsia="맑은 고딕" w:hAnsi="Times New Roman" w:cs="Times New Roman"/>
          <w:szCs w:val="24"/>
        </w:rPr>
        <w:t xml:space="preserve">and </w:t>
      </w: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Based on above notations, all subjects can be expressed in the following vector forms:</w:t>
      </w:r>
    </w:p>
    <w:p w:rsidR="002E5EED" w:rsidRPr="002E5EED" w:rsidRDefault="002E5EED" w:rsidP="002E5EED">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Under those notations, we 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of </w:t>
      </w:r>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2E5EED" w:rsidRPr="002E5EED" w:rsidRDefault="002E5EED" w:rsidP="002E5EED">
      <w:pPr>
        <w:pStyle w:val="3"/>
      </w:pPr>
      <w:bookmarkStart w:id="93" w:name="_Toc531906039"/>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93"/>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[14]</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This can be formulated as:</w:t>
      </w:r>
    </w:p>
    <w:p w:rsidR="002E5EED" w:rsidRPr="002E5EED" w:rsidRDefault="002E5EED" w:rsidP="002E5EED">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If we define the parameters of interest as </w:t>
      </w:r>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each family as follows:</w:t>
      </w:r>
    </w:p>
    <w:p w:rsidR="002E5EED" w:rsidRPr="002E5EED" w:rsidRDefault="002E5EED" w:rsidP="002E5EED">
      <w:pPr>
        <w:spacing w:after="0"/>
        <w:jc w:val="center"/>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the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xml:space="preserve">, where the estimates for the parameters of the previous iteration were used. If we 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th iteration as</w:t>
      </w:r>
      <w:r w:rsidRPr="002E5EED">
        <w:rPr>
          <w:rFonts w:ascii="Times New Roman" w:eastAsia="맑은 고딕" w:hAnsi="Times New Roman" w:cs="Times New Roman" w:hint="eastAsia"/>
          <w:szCs w:val="24"/>
        </w:rPr>
        <w:t xml:space="preserve">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2E5EED">
      <w:pPr>
        <w:spacing w:after="0"/>
        <w:rPr>
          <w:rFonts w:ascii="Times New Roman" w:eastAsia="맑은 고딕" w:hAnsi="Times New Roman" w:cs="Times New Roman"/>
          <w:szCs w:val="24"/>
        </w:rPr>
      </w:pPr>
      <m:oMathPara>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and</w:t>
      </w:r>
    </w:p>
    <w:p w:rsidR="002E5EED" w:rsidRPr="002E5EED" w:rsidRDefault="00006439"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where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r w:rsidRPr="002E5EED">
        <w:rPr>
          <w:rFonts w:ascii="Times New Roman" w:eastAsia="맑은 고딕" w:hAnsi="Times New Roman" w:cs="Times New Roman" w:hint="eastAsia"/>
          <w:szCs w:val="24"/>
        </w:rPr>
        <w:t>and</w:t>
      </w:r>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r w:rsidRPr="002E5EED">
        <w:rPr>
          <w:rFonts w:ascii="Times New Roman" w:eastAsia="맑은 고딕" w:hAnsi="Times New Roman" w:cs="Times New Roman" w:hint="eastAsia"/>
          <w:i/>
          <w:szCs w:val="24"/>
        </w:rPr>
        <w:t>tmvtnorm</w:t>
      </w:r>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[85]</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 xml:space="preserve">In the M-step of the EM algorithm, we 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with respect to</w:t>
      </w:r>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 we can find the maximizer by solving for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94" w:name="OLE_LINK7"/>
            <w:bookmarkStart w:id="95" w:name="OLE_LINK8"/>
            <m:r>
              <m:rPr>
                <m:sty m:val="b"/>
              </m:rPr>
              <w:rPr>
                <w:rFonts w:ascii="Cambria Math" w:eastAsia="맑은 고딕" w:hAnsi="Cambria Math" w:cs="Times New Roman"/>
                <w:szCs w:val="24"/>
                <w:lang w:eastAsia="en-US"/>
              </w:rPr>
              <m:t>θ</m:t>
            </m:r>
            <w:bookmarkEnd w:id="94"/>
            <w:bookmarkEnd w:id="95"/>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96" w:name="OLE_LINK5"/>
    <w:bookmarkStart w:id="97" w:name="OLE_LINK6"/>
    <w:p w:rsidR="002E5EED" w:rsidRPr="002E5EED" w:rsidRDefault="00006439" w:rsidP="002E5EED">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96"/>
          <w:bookmarkEnd w:id="97"/>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2E5EED">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and,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006439" w:rsidP="002E5EED">
      <w:pPr>
        <w:spacing w:after="0"/>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To emphasize that the root is the function of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which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Newton-Raphson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&lt;EndNote&gt;&lt;Cite&gt;&lt;Author&gt;Atkinson&lt;/Author&gt;&lt;Year&gt;2008&lt;/Year&gt;&lt;RecNum&gt;59&lt;/RecNum&gt;&lt;DisplayText&gt;[128]&lt;/DisplayText&gt;&lt;record&gt;&lt;rec-number&gt;59&lt;/rec-number&gt;&lt;foreign-keys&gt;&lt;key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After we 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 we 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repeated the EM steps until convergence. The detailed algorithm is provided in Appendix (A).</w:t>
      </w:r>
      <w:r w:rsidRPr="002E5EED">
        <w:rPr>
          <w:rFonts w:ascii="Times New Roman" w:eastAsia="맑은 고딕" w:hAnsi="Times New Roman" w:cs="Times New Roman" w:hint="eastAsia"/>
          <w:szCs w:val="24"/>
        </w:rPr>
        <w:t xml:space="preserve"> </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can be easily proven by</w:t>
      </w:r>
    </w:p>
    <w:p w:rsidR="002E5EED" w:rsidRPr="002E5EED" w:rsidRDefault="00006439" w:rsidP="002E5EED">
      <w:pPr>
        <w:spacing w:after="0"/>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assuming we 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&lt;EndNote&gt;&lt;Cite&gt;&lt;Author&gt;Weiss&lt;/Author&gt;&lt;Year&gt;2006&lt;/Year&gt;&lt;RecNum&gt;66&lt;/RecNum&gt;&lt;DisplayText&gt;[99]&lt;/DisplayText&gt;&lt;record&gt;&lt;rec-number&gt;66&lt;/rec-number&gt;&lt;foreign-keys&gt;&lt;key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[99]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076D25">
      <w:pPr>
        <w:spacing w:after="0"/>
        <w:rPr>
          <w:rFonts w:ascii="Times New Roman" w:hAnsi="Times New Roman" w:cs="Times New Roman"/>
          <w:b/>
          <w:sz w:val="28"/>
          <w:szCs w:val="24"/>
        </w:rPr>
      </w:pPr>
    </w:p>
    <w:p w:rsidR="00EC1AF1" w:rsidRDefault="00EC1AF1">
      <w:pPr>
        <w:spacing w:line="264" w:lineRule="auto"/>
        <w:rPr>
          <w:rFonts w:ascii="Times New Roman" w:eastAsiaTheme="majorEastAsia" w:hAnsi="Times New Roman" w:cstheme="majorBidi"/>
          <w:b/>
          <w:color w:val="000000" w:themeColor="text1"/>
          <w:sz w:val="28"/>
          <w:szCs w:val="24"/>
        </w:rPr>
      </w:pPr>
      <w:bookmarkStart w:id="98" w:name="_Toc531906040"/>
      <w:r>
        <w:br w:type="page"/>
      </w:r>
    </w:p>
    <w:p w:rsidR="00345A24" w:rsidRPr="00A1530B" w:rsidRDefault="00345A24" w:rsidP="00345A24">
      <w:pPr>
        <w:pStyle w:val="3"/>
      </w:pPr>
      <w:r>
        <w:rPr>
          <w:rFonts w:hint="eastAsia"/>
        </w:rPr>
        <w:lastRenderedPageBreak/>
        <w:t xml:space="preserve">4.2.3 </w:t>
      </w:r>
      <w:r w:rsidRPr="00A1530B">
        <w:t>Lagrangian Multiplier and Karush-Kuhn-Tucker Condition</w:t>
      </w:r>
      <w:bookmarkEnd w:id="98"/>
    </w:p>
    <w:p w:rsidR="00345A24" w:rsidRPr="00A1530B" w:rsidRDefault="00345A24" w:rsidP="00345A24">
      <w:pPr>
        <w:spacing w:after="0"/>
        <w:ind w:firstLine="720"/>
        <w:rPr>
          <w:rFonts w:ascii="Times New Roman" w:hAnsi="Times New Roman" w:cs="Times New Roman"/>
          <w:szCs w:val="24"/>
        </w:rPr>
      </w:pPr>
      <w:r w:rsidRPr="00A1530B">
        <w:rPr>
          <w:rFonts w:ascii="Times New Roman" w:hAnsi="Times New Roman" w:cs="Times New Roman"/>
          <w:szCs w:val="24"/>
        </w:rPr>
        <w:t xml:space="preserve">Unlike </w:t>
      </w:r>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006439" w:rsidP="00345A24">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&lt;EndNote&gt;&lt;Cite&gt;&lt;Author&gt;Bertsekas&lt;/Author&gt;&lt;Year&gt;2014&lt;/Year&gt;&lt;RecNum&gt;60&lt;/RecNum&gt;&lt;DisplayText&gt;[129]&lt;/DisplayText&gt;&lt;record&gt;&lt;rec-number&gt;60&lt;/rec-number&gt;&lt;foreign-keys&gt;&lt;key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[129]</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Karush-Kuhn-Trucker (KKT) conditions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&lt;EndNote&gt;&lt;Cite&gt;&lt;Author&gt;Kuhn&lt;/Author&gt;&lt;Year&gt;2014&lt;/Year&gt;&lt;RecNum&gt;61&lt;/RecNum&gt;&lt;DisplayText&gt;[130]&lt;/DisplayText&gt;&lt;record&gt;&lt;rec-number&gt;61&lt;/rec-number&gt;&lt;foreign-keys&gt;&lt;key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the Lagrangian</w:t>
      </w:r>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006439" w:rsidP="00345A24">
      <w:pPr>
        <w:spacing w:after="0"/>
        <w:jc w:val="center"/>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where </w:t>
      </w:r>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 xml:space="preserve">. We 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1) </w:t>
      </w:r>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slackness </w:t>
      </w:r>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Dual feasibility</w:t>
      </w:r>
      <w:r>
        <w:rPr>
          <w:rFonts w:ascii="Times New Roman" w:hAnsi="Times New Roman" w:cs="Times New Roman" w:hint="eastAsia"/>
          <w:szCs w:val="24"/>
        </w:rPr>
        <w:t xml:space="preserve"> :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hint="eastAsia"/>
          <w:szCs w:val="24"/>
        </w:rPr>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to </w:t>
      </w:r>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r>
        <w:rPr>
          <w:rFonts w:ascii="Times New Roman" w:hAnsi="Times New Roman" w:cs="Times New Roman"/>
          <w:szCs w:val="24"/>
        </w:rPr>
        <w:t>with</w:t>
      </w:r>
      <w:r w:rsidRPr="00A1530B">
        <w:rPr>
          <w:rFonts w:ascii="Times New Roman" w:hAnsi="Times New Roman" w:cs="Times New Roman"/>
          <w:szCs w:val="24"/>
        </w:rPr>
        <w:t xml:space="preserve"> </w:t>
      </w:r>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we get </w:t>
      </w:r>
    </w:p>
    <w:p w:rsidR="00345A24" w:rsidRPr="00A1530B" w:rsidRDefault="00006439"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and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006439"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r>
        <w:rPr>
          <w:rFonts w:ascii="Times New Roman" w:hAnsi="Times New Roman" w:cs="Times New Roman"/>
          <w:szCs w:val="24"/>
        </w:rPr>
        <w:t>becomes</w:t>
      </w:r>
      <w:r w:rsidRPr="00A1530B">
        <w:rPr>
          <w:rFonts w:ascii="Times New Roman" w:hAnsi="Times New Roman" w:cs="Times New Roman"/>
          <w:szCs w:val="24"/>
        </w:rPr>
        <w:t xml:space="preserve"> </w:t>
      </w:r>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xml:space="preserve">. If we 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w:t>
      </w:r>
      <w:r w:rsidRPr="00A1530B">
        <w:rPr>
          <w:rFonts w:ascii="Times New Roman" w:hAnsi="Times New Roman" w:cs="Times New Roman"/>
          <w:szCs w:val="24"/>
        </w:rPr>
        <w:lastRenderedPageBreak/>
        <w:t xml:space="preserve">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on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is illustrated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pPr>
        <w:spacing w:line="264" w:lineRule="auto"/>
        <w:rPr>
          <w:rFonts w:ascii="Times New Roman" w:hAnsi="Times New Roman" w:cs="Times New Roman"/>
          <w:b/>
          <w:iCs/>
          <w:szCs w:val="24"/>
        </w:rPr>
      </w:pPr>
      <w:r>
        <w:rPr>
          <w:rFonts w:ascii="Times New Roman" w:hAnsi="Times New Roman"/>
          <w:b/>
          <w:szCs w:val="24"/>
        </w:rPr>
        <w:br w:type="page"/>
      </w:r>
    </w:p>
    <w:p w:rsidR="00EC1AF1" w:rsidRDefault="00EC1AF1" w:rsidP="00EC1AF1">
      <w:pPr>
        <w:tabs>
          <w:tab w:val="left" w:pos="2649"/>
        </w:tabs>
        <w:spacing w:after="0"/>
        <w:rPr>
          <w:rFonts w:ascii="Times New Roman" w:hAnsi="Times New Roman" w:cs="Times New Roman"/>
          <w:b/>
        </w:rPr>
        <w:sectPr w:rsidR="00EC1AF1" w:rsidSect="00EC1AF1">
          <w:pgSz w:w="11906" w:h="16838" w:code="9"/>
          <w:pgMar w:top="1701" w:right="1440" w:bottom="1440" w:left="1440" w:header="0" w:footer="0" w:gutter="0"/>
          <w:cols w:space="425"/>
          <w:docGrid w:linePitch="360"/>
        </w:sectPr>
      </w:pPr>
    </w:p>
    <w:p w:rsidR="00EC1AF1" w:rsidRDefault="00EC1AF1" w:rsidP="00EC1AF1">
      <w:pPr>
        <w:tabs>
          <w:tab w:val="left" w:pos="2649"/>
        </w:tabs>
        <w:spacing w:after="0"/>
        <w:rPr>
          <w:rFonts w:ascii="Times New Roman" w:hAnsi="Times New Roman" w:cs="Times New Roman"/>
        </w:rPr>
      </w:pPr>
      <w:r w:rsidRPr="00A1530B">
        <w:rPr>
          <w:rFonts w:ascii="Times New Roman" w:hAnsi="Times New Roman" w:cs="Times New Roman"/>
          <w:b/>
        </w:rPr>
        <w:lastRenderedPageBreak/>
        <w:t xml:space="preserve">Figure </w:t>
      </w:r>
      <w:r>
        <w:rPr>
          <w:rFonts w:ascii="Times New Roman" w:hAnsi="Times New Roman" w:cs="Times New Roman" w:hint="eastAsia"/>
          <w:b/>
        </w:rPr>
        <w:t>4.</w:t>
      </w:r>
      <w:r w:rsidRPr="00A1530B">
        <w:rPr>
          <w:rFonts w:ascii="Times New Roman" w:hAnsi="Times New Roman" w:cs="Times New Roman"/>
          <w:b/>
        </w:rPr>
        <w:t>1</w:t>
      </w:r>
      <w:r>
        <w:rPr>
          <w:rFonts w:ascii="Times New Roman" w:hAnsi="Times New Roman" w:cs="Times New Roman" w:hint="eastAsia"/>
          <w:b/>
        </w:rPr>
        <w:t xml:space="preserve"> </w:t>
      </w:r>
      <w:r w:rsidRPr="00A1530B">
        <w:rPr>
          <w:rFonts w:ascii="Times New Roman" w:hAnsi="Times New Roman" w:cs="Times New Roman"/>
          <w:b/>
        </w:rPr>
        <w:t xml:space="preserve"> Illustration of KKT condition using a toy example.</w:t>
      </w:r>
      <w:r w:rsidRPr="00A1530B">
        <w:rPr>
          <w:rFonts w:ascii="Times New Roman" w:hAnsi="Times New Roman" w:cs="Times New Roman"/>
        </w:rPr>
        <w:t xml:space="preserve"> </w:t>
      </w:r>
      <w:r>
        <w:rPr>
          <w:rFonts w:ascii="Times New Roman" w:hAnsi="Times New Roman" w:cs="Times New Roman"/>
        </w:rPr>
        <w:t xml:space="preserve">The exemplary </w:t>
      </w:r>
      <w:r w:rsidRPr="00A1530B">
        <w:rPr>
          <w:rFonts w:ascii="Times New Roman" w:hAnsi="Times New Roman" w:cs="Times New Roman"/>
        </w:rPr>
        <w:t>concave function</w:t>
      </w:r>
      <w:r>
        <w:rPr>
          <w:rFonts w:ascii="Times New Roman" w:hAnsi="Times New Roman" w:cs="Times New Roman" w:hint="eastAsia"/>
        </w:rPr>
        <w:t xml:space="preserve">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Pr>
          <w:rFonts w:ascii="Times New Roman" w:hAnsi="Times New Roman" w:cs="Times New Roman" w:hint="eastAsia"/>
        </w:rPr>
        <w:t xml:space="preserve"> </w:t>
      </w:r>
      <w:r w:rsidRPr="00A1530B">
        <w:rPr>
          <w:rFonts w:ascii="Times New Roman" w:hAnsi="Times New Roman" w:cs="Times New Roman"/>
        </w:rPr>
        <w:t>w</w:t>
      </w:r>
      <w:r>
        <w:rPr>
          <w:rFonts w:ascii="Times New Roman" w:hAnsi="Times New Roman" w:cs="Times New Roman"/>
        </w:rPr>
        <w:t>as</w:t>
      </w:r>
      <w:r w:rsidRPr="00A1530B">
        <w:rPr>
          <w:rFonts w:ascii="Times New Roman" w:hAnsi="Times New Roman" w:cs="Times New Roman"/>
        </w:rPr>
        <w:t xml:space="preserve"> created to </w:t>
      </w:r>
      <w:r>
        <w:rPr>
          <w:rFonts w:ascii="Times New Roman" w:hAnsi="Times New Roman" w:cs="Times New Roman"/>
        </w:rPr>
        <w:t>enable determination of</w:t>
      </w:r>
      <w:r w:rsidRPr="00A1530B">
        <w:rPr>
          <w:rFonts w:ascii="Times New Roman" w:hAnsi="Times New Roman" w:cs="Times New Roman"/>
        </w:rPr>
        <w:t xml:space="preserve"> the optimal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w:t>
      </w:r>
      <w:r>
        <w:rPr>
          <w:rFonts w:ascii="Times New Roman" w:hAnsi="Times New Roman" w:cs="Times New Roman"/>
        </w:rPr>
        <w:t>with</w:t>
      </w:r>
      <w:r w:rsidRPr="00A1530B">
        <w:rPr>
          <w:rFonts w:ascii="Times New Roman" w:hAnsi="Times New Roman" w:cs="Times New Roman"/>
        </w:rPr>
        <w:t xml:space="preserve">in the parameter space. The parameter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oMath>
      <w:r>
        <w:rPr>
          <w:rFonts w:ascii="Times New Roman" w:hAnsi="Times New Roman" w:cs="Times New Roman" w:hint="eastAsia"/>
        </w:rPr>
        <w:t xml:space="preserve"> </w:t>
      </w:r>
      <w:r>
        <w:rPr>
          <w:rFonts w:ascii="Times New Roman" w:hAnsi="Times New Roman" w:cs="Times New Roman"/>
        </w:rPr>
        <w:t>can</w:t>
      </w:r>
      <w:r w:rsidRPr="00A1530B">
        <w:rPr>
          <w:rFonts w:ascii="Times New Roman" w:hAnsi="Times New Roman" w:cs="Times New Roman"/>
        </w:rPr>
        <w:t xml:space="preserve"> be between zero and one, and </w:t>
      </w:r>
      <w:r>
        <w:rPr>
          <w:rFonts w:ascii="Times New Roman" w:hAnsi="Times New Roman" w:cs="Times New Roman"/>
        </w:rPr>
        <w:t>the</w:t>
      </w:r>
      <w:r w:rsidRPr="00A1530B">
        <w:rPr>
          <w:rFonts w:ascii="Times New Roman" w:hAnsi="Times New Roman" w:cs="Times New Roman"/>
        </w:rPr>
        <w:t xml:space="preserve"> parameter space</w:t>
      </w:r>
      <w:r>
        <w:rPr>
          <w:rFonts w:ascii="Times New Roman" w:hAnsi="Times New Roman" w:cs="Times New Roman"/>
        </w:rPr>
        <w:t xml:space="preserve"> for this value</w:t>
      </w:r>
      <w:r w:rsidRPr="00A1530B">
        <w:rPr>
          <w:rFonts w:ascii="Times New Roman" w:hAnsi="Times New Roman" w:cs="Times New Roman"/>
        </w:rPr>
        <w:t xml:space="preserve"> is grayed out. (A) If the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negative, the tangent slopes at both zero and one will be negative. </w:t>
      </w:r>
      <w:r>
        <w:rPr>
          <w:rFonts w:ascii="Times New Roman" w:hAnsi="Times New Roman" w:cs="Times New Roman"/>
        </w:rPr>
        <w:t>A tangent slope that is negative at one</w:t>
      </w:r>
      <w:r w:rsidRPr="00A1530B">
        <w:rPr>
          <w:rFonts w:ascii="Times New Roman" w:hAnsi="Times New Roman" w:cs="Times New Roman"/>
        </w:rPr>
        <w:t xml:space="preserve"> </w:t>
      </w:r>
      <w:r>
        <w:rPr>
          <w:rFonts w:ascii="Times New Roman" w:hAnsi="Times New Roman" w:cs="Times New Roman"/>
        </w:rPr>
        <w:t>violates</w:t>
      </w:r>
      <w:r w:rsidRPr="00A1530B">
        <w:rPr>
          <w:rFonts w:ascii="Times New Roman" w:hAnsi="Times New Roman" w:cs="Times New Roman"/>
        </w:rPr>
        <w:t xml:space="preserve"> the KKT condition</w:t>
      </w:r>
      <w:r>
        <w:rPr>
          <w:rFonts w:ascii="Times New Roman" w:hAnsi="Times New Roman" w:cs="Times New Roman"/>
        </w:rPr>
        <w:t>s</w:t>
      </w:r>
      <w:r>
        <w:rPr>
          <w:rFonts w:ascii="Times New Roman" w:hAnsi="Times New Roman" w:cs="Times New Roman" w:hint="eastAsia"/>
        </w:rPr>
        <w:t>,</w:t>
      </w:r>
      <w:r w:rsidRPr="00A1530B">
        <w:rPr>
          <w:rFonts w:ascii="Times New Roman" w:hAnsi="Times New Roman" w:cs="Times New Roman"/>
        </w:rPr>
        <w:t xml:space="preserve"> </w:t>
      </w:r>
      <w:r>
        <w:rPr>
          <w:rFonts w:ascii="Times New Roman" w:hAnsi="Times New Roman" w:cs="Times New Roman"/>
        </w:rPr>
        <w:t>h</w:t>
      </w:r>
      <w:r w:rsidRPr="00A1530B">
        <w:rPr>
          <w:rFonts w:ascii="Times New Roman" w:hAnsi="Times New Roman" w:cs="Times New Roman"/>
        </w:rPr>
        <w:t xml:space="preserve">owever, </w:t>
      </w:r>
      <w:r>
        <w:rPr>
          <w:rFonts w:ascii="Times New Roman" w:hAnsi="Times New Roman" w:cs="Times New Roman"/>
        </w:rPr>
        <w:t>a</w:t>
      </w:r>
      <w:r w:rsidRPr="00A1530B">
        <w:rPr>
          <w:rFonts w:ascii="Times New Roman" w:hAnsi="Times New Roman" w:cs="Times New Roman"/>
        </w:rPr>
        <w:t xml:space="preserve"> negative tangent slop at zero satisfies the KKT condition</w:t>
      </w:r>
      <w:r>
        <w:rPr>
          <w:rFonts w:ascii="Times New Roman" w:hAnsi="Times New Roman" w:cs="Times New Roman"/>
        </w:rPr>
        <w:t>s</w:t>
      </w:r>
      <w:r w:rsidRPr="00A1530B">
        <w:rPr>
          <w:rFonts w:ascii="Times New Roman" w:hAnsi="Times New Roman" w:cs="Times New Roman"/>
        </w:rPr>
        <w:t xml:space="preserve">, so the maximizer within the parameter space is zero. (B) When the value which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greater than 1, the optimal value is one since positive tangent slope at one meets the KKT condition</w:t>
      </w:r>
      <w:r>
        <w:rPr>
          <w:rFonts w:ascii="Times New Roman" w:hAnsi="Times New Roman" w:cs="Times New Roman"/>
        </w:rPr>
        <w:t>s</w:t>
      </w:r>
      <w:r w:rsidRPr="00A1530B">
        <w:rPr>
          <w:rFonts w:ascii="Times New Roman" w:hAnsi="Times New Roman" w:cs="Times New Roman"/>
        </w:rPr>
        <w:t>. (C) When the maximizer is located in the parameter space, tangent slopes at both boundaries of the parameter space do not satisfy the KKT condition</w:t>
      </w:r>
      <w:r>
        <w:rPr>
          <w:rFonts w:ascii="Times New Roman" w:hAnsi="Times New Roman" w:cs="Times New Roman"/>
        </w:rPr>
        <w:t>s</w:t>
      </w:r>
      <w:r w:rsidRPr="00A1530B">
        <w:rPr>
          <w:rFonts w:ascii="Times New Roman" w:hAnsi="Times New Roman" w:cs="Times New Roman"/>
        </w:rPr>
        <w:t>. Therefore, restrictions do not affect the result of optimization.</w:t>
      </w:r>
    </w:p>
    <w:p w:rsidR="00EC1AF1" w:rsidRDefault="00EC1AF1" w:rsidP="00EC1AF1">
      <w:pPr>
        <w:rPr>
          <w:rFonts w:ascii="Times New Roman" w:hAnsi="Times New Roman" w:cs="Times New Roman"/>
          <w:iCs/>
          <w:szCs w:val="24"/>
        </w:rPr>
      </w:pPr>
      <w:r>
        <w:rPr>
          <w:rFonts w:ascii="Times New Roman" w:hAnsi="Times New Roman"/>
          <w:noProof/>
          <w:szCs w:val="24"/>
        </w:rPr>
        <w:lastRenderedPageBreak/>
        <w:drawing>
          <wp:inline distT="0" distB="0" distL="0" distR="0" wp14:anchorId="18326C56" wp14:editId="6172EC31">
            <wp:extent cx="8686817" cy="2971806"/>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6">
                      <a:extLst>
                        <a:ext uri="{28A0092B-C50C-407E-A947-70E740481C1C}">
                          <a14:useLocalDpi xmlns:a14="http://schemas.microsoft.com/office/drawing/2010/main" val="0"/>
                        </a:ext>
                      </a:extLst>
                    </a:blip>
                    <a:stretch>
                      <a:fillRect/>
                    </a:stretch>
                  </pic:blipFill>
                  <pic:spPr>
                    <a:xfrm>
                      <a:off x="0" y="0"/>
                      <a:ext cx="8686817" cy="2971806"/>
                    </a:xfrm>
                    <a:prstGeom prst="rect">
                      <a:avLst/>
                    </a:prstGeom>
                  </pic:spPr>
                </pic:pic>
              </a:graphicData>
            </a:graphic>
          </wp:inline>
        </w:drawing>
      </w:r>
      <w:r>
        <w:rPr>
          <w:rFonts w:ascii="Times New Roman" w:hAnsi="Times New Roman"/>
          <w:szCs w:val="24"/>
        </w:rPr>
        <w:br w:type="page"/>
      </w:r>
    </w:p>
    <w:p w:rsidR="00EC1AF1" w:rsidRDefault="00EC1AF1" w:rsidP="00345A24">
      <w:pPr>
        <w:pStyle w:val="3"/>
        <w:sectPr w:rsidR="00EC1AF1" w:rsidSect="00EC1AF1">
          <w:pgSz w:w="16838" w:h="11906" w:orient="landscape" w:code="9"/>
          <w:pgMar w:top="1440" w:right="1701" w:bottom="1440" w:left="1440" w:header="0" w:footer="0" w:gutter="0"/>
          <w:cols w:space="425"/>
          <w:docGrid w:linePitch="360"/>
        </w:sectPr>
      </w:pPr>
      <w:bookmarkStart w:id="99" w:name="_Toc531906041"/>
    </w:p>
    <w:p w:rsidR="00345A24" w:rsidRPr="00A1530B" w:rsidRDefault="00345A24" w:rsidP="00345A24">
      <w:pPr>
        <w:pStyle w:val="3"/>
      </w:pPr>
      <w:r>
        <w:rPr>
          <w:rFonts w:hint="eastAsia"/>
        </w:rPr>
        <w:lastRenderedPageBreak/>
        <w:t xml:space="preserve">4.2.4 </w:t>
      </w:r>
      <w:r w:rsidRPr="00A1530B">
        <w:t>Ascertainment Bias</w:t>
      </w:r>
      <w:r>
        <w:t>-corrected Heritability Estimation</w:t>
      </w:r>
      <w:bookmarkEnd w:id="99"/>
    </w:p>
    <w:p w:rsidR="00345A24" w:rsidRPr="00A1530B" w:rsidRDefault="00345A24" w:rsidP="00EC1AF1">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Ascertainment of each family is conducted using probands, and statistical inferences about heritability may be misleading unless ascertainment is correctly adjusted. W</w:t>
      </w:r>
      <w:r w:rsidRPr="00A1530B">
        <w:rPr>
          <w:rFonts w:ascii="Times New Roman" w:hAnsi="Times New Roman"/>
          <w:sz w:val="24"/>
          <w:szCs w:val="24"/>
          <w:lang w:eastAsia="ko-KR"/>
        </w:rPr>
        <w:t xml:space="preserve">e assume </w:t>
      </w:r>
      <w:r>
        <w:rPr>
          <w:rFonts w:ascii="Times New Roman" w:hAnsi="Times New Roman"/>
          <w:sz w:val="24"/>
          <w:szCs w:val="24"/>
          <w:lang w:eastAsia="ko-KR"/>
        </w:rPr>
        <w:t xml:space="preserve">the first family member in each family is a proband,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non-probands</w:t>
      </w:r>
      <w:r>
        <w:rPr>
          <w:rFonts w:ascii="Times New Roman" w:hAnsi="Times New Roman"/>
          <w:sz w:val="24"/>
          <w:szCs w:val="24"/>
          <w:lang w:eastAsia="ko-KR"/>
        </w:rPr>
        <w:t>. To distinguish probands and non-probands</w:t>
      </w:r>
      <w:r w:rsidRPr="00A1530B">
        <w:rPr>
          <w:rFonts w:ascii="Times New Roman" w:hAnsi="Times New Roman"/>
          <w:sz w:val="24"/>
          <w:szCs w:val="24"/>
          <w:lang w:eastAsia="ko-KR"/>
        </w:rPr>
        <w:t xml:space="preserve">, we 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non-probands in family </w:t>
      </w:r>
      <w:r w:rsidRPr="00A1530B">
        <w:rPr>
          <w:rFonts w:ascii="Times New Roman" w:hAnsi="Times New Roman"/>
          <w:i/>
          <w:sz w:val="24"/>
          <w:szCs w:val="24"/>
          <w:lang w:eastAsia="ko-KR"/>
        </w:rPr>
        <w:t xml:space="preserve">i </w:t>
      </w:r>
      <w:r w:rsidRPr="00A1530B">
        <w:rPr>
          <w:rFonts w:ascii="Times New Roman" w:hAnsi="Times New Roman"/>
          <w:sz w:val="24"/>
          <w:szCs w:val="24"/>
          <w:lang w:eastAsia="ko-KR"/>
        </w:rPr>
        <w:t>are denoted by</w:t>
      </w:r>
      <w:r>
        <w:rPr>
          <w:rFonts w:ascii="Times New Roman" w:hAnsi="Times New Roman"/>
          <w:sz w:val="24"/>
          <w:szCs w:val="24"/>
          <w:lang w:eastAsia="ko-KR"/>
        </w:rPr>
        <w:t>:</w:t>
      </w:r>
    </w:p>
    <w:p w:rsidR="00345A24" w:rsidRPr="00A1530B" w:rsidRDefault="00006439" w:rsidP="00345A24">
      <w:pPr>
        <w:pStyle w:val="para-first"/>
        <w:tabs>
          <w:tab w:val="center" w:pos="4513"/>
          <w:tab w:val="right" w:pos="9026"/>
        </w:tabs>
        <w:spacing w:line="480" w:lineRule="auto"/>
        <w:jc w:val="center"/>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r w:rsidR="00345A24" w:rsidRPr="00A1530B">
        <w:rPr>
          <w:sz w:val="24"/>
          <w:szCs w:val="24"/>
          <w:lang w:eastAsia="ko-KR"/>
        </w:rPr>
        <w:t>and</w:t>
      </w:r>
      <w:r w:rsidR="00345A24" w:rsidRPr="00A1530B">
        <w:rPr>
          <w:b/>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r w:rsidRPr="00A1530B">
        <w:rPr>
          <w:sz w:val="24"/>
          <w:szCs w:val="24"/>
          <w:lang w:eastAsia="ko-KR"/>
        </w:rPr>
        <w:t xml:space="preserve">proband in family </w:t>
      </w:r>
      <w:r w:rsidRPr="00A1530B">
        <w:rPr>
          <w:i/>
          <w:sz w:val="24"/>
          <w:szCs w:val="24"/>
          <w:lang w:eastAsia="ko-KR"/>
        </w:rPr>
        <w:t>i</w:t>
      </w:r>
      <w:r w:rsidRPr="00A1530B">
        <w:rPr>
          <w:sz w:val="24"/>
          <w:szCs w:val="24"/>
          <w:lang w:eastAsia="ko-KR"/>
        </w:rPr>
        <w:t xml:space="preserve"> are defined as </w:t>
      </w:r>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for proband</w:t>
      </w:r>
      <w:r>
        <w:rPr>
          <w:sz w:val="24"/>
          <w:szCs w:val="24"/>
          <w:lang w:eastAsia="ko-KR"/>
        </w:rPr>
        <w:t>s</w:t>
      </w:r>
      <w:r w:rsidRPr="00A1530B">
        <w:rPr>
          <w:sz w:val="24"/>
          <w:szCs w:val="24"/>
          <w:lang w:eastAsia="ko-KR"/>
        </w:rPr>
        <w:t xml:space="preserve"> </w:t>
      </w:r>
      <w:r>
        <w:rPr>
          <w:sz w:val="24"/>
          <w:szCs w:val="24"/>
          <w:lang w:eastAsia="ko-KR"/>
        </w:rPr>
        <w:t xml:space="preserve">and </w:t>
      </w:r>
      <w:r w:rsidRPr="00A1530B">
        <w:rPr>
          <w:sz w:val="24"/>
          <w:szCs w:val="24"/>
          <w:lang w:eastAsia="ko-KR"/>
        </w:rPr>
        <w:t>non-proband</w:t>
      </w:r>
      <w:r>
        <w:rPr>
          <w:sz w:val="24"/>
          <w:szCs w:val="24"/>
          <w:lang w:eastAsia="ko-KR"/>
        </w:rPr>
        <w:t>s</w:t>
      </w:r>
      <w:r w:rsidRPr="00A1530B">
        <w:rPr>
          <w:sz w:val="24"/>
          <w:szCs w:val="24"/>
          <w:lang w:eastAsia="ko-KR"/>
        </w:rPr>
        <w:t xml:space="preserve"> across entire families are de</w:t>
      </w:r>
      <w:r>
        <w:rPr>
          <w:sz w:val="24"/>
          <w:szCs w:val="24"/>
          <w:lang w:eastAsia="ko-KR"/>
        </w:rPr>
        <w:t>noted by:</w:t>
      </w:r>
    </w:p>
    <w:p w:rsidR="00345A24" w:rsidRPr="00A1530B" w:rsidRDefault="00006439" w:rsidP="00345A24">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and </w:t>
      </w:r>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t xml:space="preserve">and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345A24">
      <w:pPr>
        <w:pStyle w:val="para-first"/>
        <w:tabs>
          <w:tab w:val="center" w:pos="4513"/>
          <w:tab w:val="right" w:pos="9026"/>
        </w:tabs>
        <w:spacing w:line="480" w:lineRule="auto"/>
        <w:ind w:firstLine="720"/>
        <w:rPr>
          <w:sz w:val="24"/>
          <w:szCs w:val="24"/>
          <w:lang w:eastAsia="ko-KR"/>
        </w:rPr>
      </w:pPr>
      <w:r>
        <w:rPr>
          <w:sz w:val="24"/>
          <w:szCs w:val="24"/>
          <w:lang w:eastAsia="ko-KR"/>
        </w:rPr>
        <w:t>To adjust for the effects of ascertainment on heritability estimates, we estimated parameters using the following conditional likelihood:</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 xml:space="preserve">If we assume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664A27">
        <w:rPr>
          <w:sz w:val="24"/>
          <w:szCs w:val="24"/>
          <w:lang w:eastAsia="ko-KR"/>
        </w:rPr>
        <w:instrText xml:space="preserve"> ADDIN EN.CITE &lt;EndNote&gt;&lt;Cite&gt;&lt;Author&gt;Neal&lt;/Author&gt;&lt;Year&gt;1998&lt;/Year&gt;&lt;RecNum&gt;55&lt;/RecNum&gt;&lt;DisplayText&gt;[131]&lt;/DisplayText&gt;&lt;record&gt;&lt;rec-number&gt;55&lt;/rec-number&gt;&lt;foreign-keys&gt;&lt;key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664A27">
        <w:rPr>
          <w:noProof/>
          <w:sz w:val="24"/>
          <w:szCs w:val="24"/>
          <w:lang w:eastAsia="ko-KR"/>
        </w:rPr>
        <w:t>[131]</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 xml:space="preserve">if we 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006439" w:rsidP="00345A24">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lastRenderedPageBreak/>
        <w:t xml:space="preserve">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where</w:t>
      </w:r>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664A27">
        <w:rPr>
          <w:sz w:val="24"/>
          <w:szCs w:val="24"/>
          <w:lang w:eastAsia="ko-KR"/>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664A27">
        <w:rPr>
          <w:noProof/>
          <w:sz w:val="24"/>
          <w:szCs w:val="24"/>
          <w:lang w:eastAsia="ko-KR"/>
        </w:rPr>
        <w:t>[124]</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probands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proband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probability</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is simply given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345A24" w:rsidRPr="00A1530B" w:rsidRDefault="00345A24" w:rsidP="00345A24">
      <w:pPr>
        <w:pStyle w:val="corrs-au"/>
        <w:spacing w:before="0" w:line="480" w:lineRule="auto"/>
        <w:jc w:val="center"/>
        <w:rPr>
          <w:rFonts w:ascii="Times New Roman" w:hAnsi="Times New Roman"/>
          <w:sz w:val="24"/>
          <w:szCs w:val="24"/>
          <w:lang w:eastAsia="ko-KR"/>
        </w:rPr>
      </w:pP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w:r w:rsidRPr="00A1530B">
        <w:rPr>
          <w:rFonts w:ascii="Times New Roman" w:hAnsi="Times New Roman"/>
          <w:sz w:val="24"/>
          <w:szCs w:val="24"/>
          <w:lang w:eastAsia="ko-KR"/>
        </w:rPr>
        <w:t xml:space="preserve"> where </w:t>
      </w:r>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 </w:t>
      </w:r>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006439" w:rsidP="00345A24">
      <w:pPr>
        <w:pStyle w:val="corrs-au"/>
        <w:spacing w:before="0" w:line="480" w:lineRule="auto"/>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345A24">
      <w:pPr>
        <w:pStyle w:val="corrs-au"/>
        <w:spacing w:before="0" w:line="480" w:lineRule="auto"/>
        <w:rPr>
          <w:rFonts w:ascii="Times New Roman" w:hAnsi="Times New Roman"/>
          <w:b/>
          <w:sz w:val="24"/>
          <w:szCs w:val="24"/>
          <w:lang w:eastAsia="ko-KR"/>
        </w:rPr>
      </w:pPr>
    </w:p>
    <w:p w:rsidR="00EC1AF1" w:rsidRDefault="00EC1AF1">
      <w:pPr>
        <w:spacing w:line="264" w:lineRule="auto"/>
        <w:rPr>
          <w:rFonts w:ascii="Times New Roman" w:eastAsiaTheme="majorEastAsia" w:hAnsi="Times New Roman" w:cstheme="majorBidi"/>
          <w:b/>
          <w:color w:val="000000" w:themeColor="text1"/>
          <w:sz w:val="28"/>
          <w:szCs w:val="24"/>
        </w:rPr>
      </w:pPr>
      <w:bookmarkStart w:id="100" w:name="_Toc531906042"/>
      <w:r>
        <w:br w:type="page"/>
      </w:r>
    </w:p>
    <w:p w:rsidR="00345A24" w:rsidRPr="00A1530B" w:rsidRDefault="00345A24" w:rsidP="00345A24">
      <w:pPr>
        <w:pStyle w:val="3"/>
      </w:pPr>
      <w:r>
        <w:rPr>
          <w:rFonts w:hint="eastAsia"/>
        </w:rPr>
        <w:lastRenderedPageBreak/>
        <w:t xml:space="preserve">4.2.5 </w:t>
      </w:r>
      <w:r w:rsidRPr="00A1530B">
        <w:t>Conditional Expected Score Tests</w:t>
      </w:r>
      <w:bookmarkEnd w:id="100"/>
    </w:p>
    <w:p w:rsidR="00345A24" w:rsidRPr="00A1530B" w:rsidRDefault="00345A24" w:rsidP="00345A24">
      <w:pPr>
        <w:pStyle w:val="corrs-au"/>
        <w:spacing w:before="0" w:line="480" w:lineRule="auto"/>
        <w:ind w:firstLine="720"/>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 xml:space="preserve">scale, and we 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[14, 132, 133]</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006439" w:rsidP="00345A24">
      <w:pPr>
        <w:pStyle w:val="corrs-au"/>
        <w:spacing w:before="0" w:line="480" w:lineRule="auto"/>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For simplicity, we 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the prevalence is correctly specified</w:t>
      </w:r>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r w:rsidRPr="00A1530B">
        <w:rPr>
          <w:rFonts w:ascii="Times New Roman" w:hAnsi="Times New Roman"/>
          <w:i/>
          <w:sz w:val="24"/>
          <w:szCs w:val="24"/>
          <w:lang w:eastAsia="ko-KR"/>
        </w:rPr>
        <w:t>i</w:t>
      </w:r>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006439" w:rsidP="00345A24">
      <w:pPr>
        <w:pStyle w:val="corrs-au"/>
        <w:spacing w:before="0" w:line="480" w:lineRule="auto"/>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where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 xml:space="preserve">If we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and</w:t>
      </w:r>
      <w:r>
        <w:rPr>
          <w:rFonts w:ascii="Times New Roman" w:hAnsi="Times New Roman" w:hint="eastAsia"/>
          <w:b/>
          <w:sz w:val="24"/>
          <w:szCs w:val="24"/>
          <w:lang w:eastAsia="ko-KR"/>
        </w:rPr>
        <w:t xml:space="preserv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345A24">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where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345A24">
      <w:pPr>
        <w:pStyle w:val="corrs-au"/>
        <w:spacing w:before="0" w:line="480" w:lineRule="auto"/>
        <w:ind w:firstLine="800"/>
        <w:rPr>
          <w:rFonts w:ascii="Times New Roman" w:hAnsi="Times New Roman"/>
          <w:sz w:val="24"/>
          <w:szCs w:val="24"/>
          <w:lang w:eastAsia="ko-KR"/>
        </w:rPr>
      </w:pPr>
      <w:r>
        <w:rPr>
          <w:rFonts w:ascii="Times New Roman" w:hAnsi="Times New Roman"/>
          <w:sz w:val="24"/>
          <w:szCs w:val="24"/>
          <w:lang w:eastAsia="ko-KR"/>
        </w:rPr>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is given by</w:t>
      </w:r>
      <w:r>
        <w:rPr>
          <w:rFonts w:ascii="Times New Roman" w:hAnsi="Times New Roman"/>
          <w:sz w:val="24"/>
          <w:szCs w:val="24"/>
          <w:lang w:eastAsia="ko-KR"/>
        </w:rPr>
        <w:t>:</w:t>
      </w:r>
    </w:p>
    <w:p w:rsidR="00345A24" w:rsidRPr="00C27FCE" w:rsidRDefault="00006439" w:rsidP="00345A24">
      <w:pPr>
        <w:pStyle w:val="corrs-au"/>
        <w:spacing w:before="0" w:line="480" w:lineRule="auto"/>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 xml:space="preserve">and it </w:t>
      </w:r>
      <w:r>
        <w:rPr>
          <w:rFonts w:ascii="Times New Roman" w:hAnsi="Times New Roman"/>
          <w:sz w:val="24"/>
          <w:szCs w:val="24"/>
          <w:lang w:eastAsia="ko-KR"/>
        </w:rPr>
        <w:t>is equivalent to:</w:t>
      </w:r>
    </w:p>
    <w:p w:rsidR="00345A24" w:rsidRDefault="00006439" w:rsidP="00345A24">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if we 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 xml:space="preserve">MLEs, </w:t>
      </w:r>
      <w:r>
        <w:rPr>
          <w:rFonts w:ascii="Times New Roman" w:hAnsi="Times New Roman" w:hint="eastAsia"/>
          <w:sz w:val="24"/>
          <w:szCs w:val="24"/>
          <w:lang w:eastAsia="ko-KR"/>
        </w:rPr>
        <w:t>we 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006439" w:rsidP="00345A24">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345A24">
      <w:pPr>
        <w:pStyle w:val="corrs-au"/>
        <w:spacing w:before="0" w:line="480" w:lineRule="auto"/>
        <w:rPr>
          <w:rFonts w:ascii="Times New Roman" w:hAnsi="Times New Roman"/>
          <w:b/>
          <w:sz w:val="24"/>
          <w:szCs w:val="24"/>
          <w:lang w:eastAsia="ko-KR"/>
        </w:rPr>
      </w:pPr>
      <w:r>
        <w:rPr>
          <w:rFonts w:ascii="Times New Roman" w:hAnsi="Times New Roman"/>
          <w:sz w:val="24"/>
          <w:szCs w:val="24"/>
          <w:lang w:eastAsia="ko-KR"/>
        </w:rPr>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if</w:t>
      </w:r>
      <w:r>
        <w:rPr>
          <w:rFonts w:ascii="Times New Roman" w:hAnsi="Times New Roman" w:hint="eastAsia"/>
          <w:sz w:val="24"/>
          <w:szCs w:val="24"/>
          <w:lang w:eastAsia="ko-KR"/>
        </w:rPr>
        <w:t xml:space="preserve">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r>
        <w:rPr>
          <w:rFonts w:ascii="Times New Roman" w:hAnsi="Times New Roman"/>
          <w:sz w:val="24"/>
          <w:szCs w:val="24"/>
          <w:lang w:eastAsia="ko-KR"/>
        </w:rPr>
        <w:t>at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Thus we consider:</w:t>
      </w:r>
    </w:p>
    <w:p w:rsidR="00345A24" w:rsidRPr="00776741" w:rsidRDefault="00006439" w:rsidP="00345A24">
      <w:pPr>
        <w:pStyle w:val="corrs-au"/>
        <w:spacing w:before="0" w:line="480" w:lineRule="auto"/>
        <w:jc w:val="center"/>
        <w:rPr>
          <w:rFonts w:ascii="Times New Roman" w:hAnsi="Times New Roman"/>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00345A24" w:rsidRPr="00997770">
        <w:rPr>
          <w:rFonts w:ascii="Times New Roman" w:hAnsi="Times New Roman"/>
          <w:sz w:val="24"/>
          <w:szCs w:val="24"/>
          <w:lang w:eastAsia="ko-KR"/>
        </w:rPr>
        <w:t>.</w:t>
      </w:r>
    </w:p>
    <w:p w:rsidR="00345A24" w:rsidRPr="00F43C3A" w:rsidRDefault="00345A24" w:rsidP="00345A24">
      <w:pPr>
        <w:pStyle w:val="corrs-au"/>
        <w:spacing w:before="0" w:line="480" w:lineRule="auto"/>
        <w:rPr>
          <w:rFonts w:ascii="Times New Roman" w:hAnsi="Times New Roman"/>
          <w:b/>
          <w:sz w:val="24"/>
          <w:szCs w:val="24"/>
          <w:lang w:eastAsia="ko-KR"/>
        </w:rPr>
      </w:pPr>
    </w:p>
    <w:p w:rsidR="000D5694" w:rsidRDefault="000D5694">
      <w:pPr>
        <w:spacing w:line="264" w:lineRule="auto"/>
        <w:rPr>
          <w:rFonts w:ascii="Times New Roman" w:eastAsiaTheme="majorEastAsia" w:hAnsi="Times New Roman" w:cstheme="majorBidi"/>
          <w:b/>
          <w:color w:val="000000" w:themeColor="text1"/>
          <w:sz w:val="28"/>
          <w:szCs w:val="24"/>
        </w:rPr>
      </w:pPr>
      <w:bookmarkStart w:id="101" w:name="_Toc531906043"/>
      <w:r>
        <w:br w:type="page"/>
      </w:r>
    </w:p>
    <w:p w:rsidR="00345A24" w:rsidRPr="00A1530B" w:rsidRDefault="00345A24" w:rsidP="00345A24">
      <w:pPr>
        <w:pStyle w:val="3"/>
      </w:pPr>
      <w:r>
        <w:rPr>
          <w:rFonts w:hint="eastAsia"/>
        </w:rPr>
        <w:lastRenderedPageBreak/>
        <w:t xml:space="preserve">4.2.6 </w:t>
      </w:r>
      <w:r w:rsidRPr="00A1530B">
        <w:t>Simulation studies</w:t>
      </w:r>
      <w:bookmarkEnd w:id="101"/>
    </w:p>
    <w:p w:rsidR="00345A24"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Simulation studies were conducted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probands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345A24">
      <w:pPr>
        <w:pStyle w:val="corrs-au"/>
        <w:spacing w:before="0" w:line="480" w:lineRule="auto"/>
        <w:ind w:firstLine="800"/>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milies were randomly generated.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for each replicate 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generated. Then, 500 probands were </w:t>
      </w:r>
      <w:r>
        <w:rPr>
          <w:rFonts w:ascii="Times New Roman" w:hAnsi="Times New Roman" w:hint="eastAsia"/>
          <w:sz w:val="24"/>
          <w:szCs w:val="24"/>
          <w:lang w:eastAsia="ko-KR"/>
        </w:rPr>
        <w:t xml:space="preserve">selected from </w:t>
      </w:r>
      <w:r>
        <w:rPr>
          <w:rFonts w:ascii="Times New Roman" w:hAnsi="Times New Roman"/>
          <w:sz w:val="24"/>
          <w:szCs w:val="24"/>
          <w:lang w:eastAsia="ko-KR"/>
        </w:rPr>
        <w:t>affected individuals, and their family members were determined. For both scenarios, w</w:t>
      </w:r>
      <w:r w:rsidRPr="00A1530B">
        <w:rPr>
          <w:rFonts w:ascii="Times New Roman" w:hAnsi="Times New Roman"/>
          <w:sz w:val="24"/>
          <w:szCs w:val="24"/>
          <w:lang w:eastAsia="ko-KR"/>
        </w:rPr>
        <w:t xml:space="preserve">e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r>
        <w:rPr>
          <w:rFonts w:ascii="Times New Roman" w:hAnsi="Times New Roman"/>
          <w:sz w:val="24"/>
          <w:szCs w:val="24"/>
          <w:lang w:eastAsia="ko-KR"/>
        </w:rPr>
        <w:t>1</w:t>
      </w:r>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were obtained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to be </w:t>
      </w:r>
      <w:r w:rsidRPr="00A1530B">
        <w:rPr>
          <w:rFonts w:ascii="Times New Roman" w:hAnsi="Times New Roman"/>
          <w:sz w:val="24"/>
          <w:szCs w:val="24"/>
        </w:rPr>
        <w:t>0.2</w:t>
      </w:r>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r>
        <w:rPr>
          <w:rFonts w:ascii="Times New Roman" w:hAnsi="Times New Roman"/>
          <w:sz w:val="24"/>
          <w:szCs w:val="24"/>
          <w:lang w:eastAsia="ko-KR"/>
        </w:rPr>
        <w:t>wa</w:t>
      </w:r>
      <w:r w:rsidRPr="00A1530B">
        <w:rPr>
          <w:rFonts w:ascii="Times New Roman" w:hAnsi="Times New Roman"/>
          <w:sz w:val="24"/>
          <w:szCs w:val="24"/>
          <w:lang w:eastAsia="ko-KR"/>
        </w:rPr>
        <w:t xml:space="preserve">s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006439" w:rsidP="00345A24">
      <w:pPr>
        <w:pStyle w:val="corrs-au"/>
        <w:spacing w:before="0" w:line="480" w:lineRule="auto"/>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006439" w:rsidP="00345A24">
      <w:pPr>
        <w:pStyle w:val="corrs-au"/>
        <w:spacing w:before="0" w:line="480" w:lineRule="auto"/>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was assumed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were generated,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r w:rsidR="00345A24" w:rsidRPr="00A1530B">
        <w:rPr>
          <w:rFonts w:ascii="Times New Roman" w:hAnsi="Times New Roman"/>
          <w:i/>
          <w:sz w:val="24"/>
          <w:szCs w:val="24"/>
        </w:rPr>
        <w:t>c</w:t>
      </w:r>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prevalences</w:t>
      </w:r>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can be downloaded from </w:t>
      </w:r>
      <w:hyperlink r:id="rId37" w:history="1">
        <w:r w:rsidR="00345A24" w:rsidRPr="0062194C">
          <w:rPr>
            <w:rStyle w:val="af7"/>
            <w:rFonts w:ascii="Times New Roman" w:hAnsi="Times New Roman" w:hint="eastAsia"/>
            <w:sz w:val="24"/>
            <w:szCs w:val="24"/>
          </w:rPr>
          <w:t>http://healthstat.snu.ac.kr/software/LTMH</w:t>
        </w:r>
      </w:hyperlink>
      <w:r w:rsidR="00345A24">
        <w:rPr>
          <w:rFonts w:ascii="Times New Roman" w:hAnsi="Times New Roman" w:hint="eastAsia"/>
          <w:sz w:val="24"/>
          <w:szCs w:val="24"/>
        </w:rPr>
        <w:t>.</w:t>
      </w:r>
    </w:p>
    <w:p w:rsidR="00345A24" w:rsidRPr="00A1530B"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replicates</w:t>
      </w:r>
      <w:r>
        <w:rPr>
          <w:rFonts w:ascii="Times New Roman" w:hAnsi="Times New Roman"/>
          <w:sz w:val="24"/>
          <w:szCs w:val="24"/>
          <w:lang w:eastAsia="ko-KR"/>
        </w:rPr>
        <w:t xml:space="preserve">  exhibiting </w:t>
      </w:r>
      <w:r>
        <w:rPr>
          <w:rFonts w:ascii="Times New Roman" w:hAnsi="Times New Roman" w:hint="eastAsia"/>
          <w:sz w:val="24"/>
          <w:szCs w:val="24"/>
          <w:lang w:eastAsia="ko-KR"/>
        </w:rPr>
        <w:t>various combinations of heritabilities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of </w:t>
      </w:r>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w:t>
      </w:r>
      <w:r>
        <w:rPr>
          <w:rFonts w:ascii="Times New Roman" w:hAnsi="Times New Roman"/>
          <w:sz w:val="24"/>
          <w:szCs w:val="24"/>
          <w:lang w:eastAsia="ko-KR"/>
        </w:rPr>
        <w:lastRenderedPageBreak/>
        <w:t xml:space="preserve">evaluation of statistical testing for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we 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All results were compared to GCTA results for each scenario.</w:t>
      </w:r>
    </w:p>
    <w:p w:rsidR="00345A24" w:rsidRPr="00A1530B" w:rsidRDefault="00345A24" w:rsidP="00345A24">
      <w:pPr>
        <w:spacing w:after="0"/>
        <w:rPr>
          <w:rFonts w:ascii="Times New Roman" w:hAnsi="Times New Roman" w:cs="Times New Roman"/>
        </w:rPr>
      </w:pPr>
    </w:p>
    <w:p w:rsidR="000D5694" w:rsidRDefault="000D5694">
      <w:pPr>
        <w:spacing w:line="264" w:lineRule="auto"/>
        <w:rPr>
          <w:rFonts w:ascii="Times New Roman" w:eastAsiaTheme="majorEastAsia" w:hAnsi="Times New Roman" w:cstheme="majorBidi"/>
          <w:b/>
          <w:color w:val="000000" w:themeColor="text1"/>
          <w:sz w:val="28"/>
          <w:szCs w:val="24"/>
        </w:rPr>
      </w:pPr>
      <w:bookmarkStart w:id="102" w:name="_Toc531906044"/>
      <w:r>
        <w:br w:type="page"/>
      </w:r>
    </w:p>
    <w:p w:rsidR="00345A24" w:rsidRDefault="00345A24" w:rsidP="00345A24">
      <w:pPr>
        <w:pStyle w:val="3"/>
      </w:pPr>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102"/>
    </w:p>
    <w:p w:rsidR="00322ED0" w:rsidRDefault="00345A24" w:rsidP="00345A24">
      <w:pPr>
        <w:spacing w:after="0"/>
        <w:ind w:firstLine="720"/>
        <w:rPr>
          <w:rFonts w:ascii="Times New Roman" w:hAnsi="Times New Roman" w:cs="Times New Roman"/>
          <w:szCs w:val="24"/>
        </w:rPr>
      </w:pPr>
      <w:r>
        <w:rPr>
          <w:rFonts w:ascii="Times New Roman" w:hAnsi="Times New Roman" w:cs="Times New Roman"/>
        </w:rPr>
        <w:t xml:space="preserve">The proposed method was applied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&lt;EndNote&gt;&lt;Cite&gt;&lt;Author&gt;Organization&lt;/Author&gt;&lt;Year&gt;2006&lt;/Year&gt;&lt;RecNum&gt;68&lt;/RecNum&gt;&lt;DisplayText&gt;[136]&lt;/DisplayText&gt;&lt;record&gt;&lt;rec-number&gt;68&lt;/rec-number&gt;&lt;foreign-keys&gt;&lt;key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664A27">
        <w:rPr>
          <w:rFonts w:ascii="Times New Roman" w:hAnsi="Times New Roman" w:cs="Times New Roman"/>
          <w:noProof/>
        </w:rPr>
        <w:t>[136]</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probands were recruited.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probands, but </w:t>
      </w:r>
      <w:r>
        <w:rPr>
          <w:rFonts w:ascii="Times New Roman" w:hAnsi="Times New Roman" w:cs="Times New Roman"/>
        </w:rPr>
        <w:t>the study excluded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Subjects of unknown age were also excluded,</w:t>
      </w:r>
      <w:r>
        <w:rPr>
          <w:rFonts w:ascii="Times New Roman" w:hAnsi="Times New Roman" w:cs="Times New Roman" w:hint="eastAsia"/>
        </w:rPr>
        <w:t xml:space="preserve"> and 4,149 </w:t>
      </w:r>
      <w:r>
        <w:rPr>
          <w:rFonts w:ascii="Times New Roman" w:hAnsi="Times New Roman" w:cs="Times New Roman"/>
        </w:rPr>
        <w:t>non-probands,</w:t>
      </w:r>
      <w:r>
        <w:rPr>
          <w:rFonts w:ascii="Times New Roman" w:hAnsi="Times New Roman" w:cs="Times New Roman" w:hint="eastAsia"/>
        </w:rPr>
        <w:t xml:space="preserve"> including 1,115 T2D patients</w:t>
      </w:r>
      <w:r>
        <w:rPr>
          <w:rFonts w:ascii="Times New Roman" w:hAnsi="Times New Roman" w:cs="Times New Roman"/>
        </w:rPr>
        <w:t xml:space="preserve"> and 648 affected probands,</w:t>
      </w:r>
      <w:r>
        <w:rPr>
          <w:rFonts w:ascii="Times New Roman" w:hAnsi="Times New Roman" w:cs="Times New Roman" w:hint="eastAsia"/>
        </w:rPr>
        <w:t xml:space="preserve"> </w:t>
      </w:r>
      <w:r>
        <w:rPr>
          <w:rFonts w:ascii="Times New Roman" w:hAnsi="Times New Roman" w:cs="Times New Roman"/>
        </w:rPr>
        <w:t xml:space="preserve">remained. For our analyses, the effect of age was adjusted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&lt;EndNote&gt;&lt;Cite&gt;&lt;Author&gt;Ko&lt;/Author&gt;&lt;Year&gt;2018&lt;/Year&gt;&lt;RecNum&gt;70&lt;/RecNum&gt;&lt;DisplayText&gt;[137]&lt;/DisplayText&gt;&lt;record&gt;&lt;rec-number&gt;70&lt;/rec-number&gt;&lt;foreign-keys&gt;&lt;key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[137]</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pPr>
        <w:spacing w:line="264" w:lineRule="auto"/>
        <w:rPr>
          <w:rFonts w:ascii="Times New Roman" w:hAnsi="Times New Roman" w:cs="Times New Roman"/>
          <w:szCs w:val="24"/>
        </w:rPr>
      </w:pPr>
      <w:r>
        <w:rPr>
          <w:rFonts w:ascii="Times New Roman" w:hAnsi="Times New Roman" w:cs="Times New Roman"/>
          <w:szCs w:val="24"/>
        </w:rPr>
        <w:br w:type="page"/>
      </w:r>
    </w:p>
    <w:p w:rsidR="00322ED0" w:rsidRDefault="00322ED0" w:rsidP="00322ED0">
      <w:pPr>
        <w:pStyle w:val="3"/>
      </w:pPr>
      <w:r>
        <w:rPr>
          <w:rFonts w:hint="eastAsia"/>
        </w:rPr>
        <w:lastRenderedPageBreak/>
        <w:t>4.2.8</w:t>
      </w:r>
      <w:r>
        <w:rPr>
          <w:rFonts w:hint="eastAsia"/>
        </w:rPr>
        <w:t xml:space="preserve"> A</w:t>
      </w:r>
      <w:r>
        <w:t xml:space="preserve">pplication for </w:t>
      </w:r>
      <w:r>
        <w:rPr>
          <w:rFonts w:hint="eastAsia"/>
        </w:rPr>
        <w:t>GWAS</w:t>
      </w:r>
      <w:r>
        <w:rPr>
          <w:rFonts w:hint="eastAsia"/>
        </w:rPr>
        <w:t xml:space="preserve"> of </w:t>
      </w:r>
      <w:r w:rsidR="00762005">
        <w:rPr>
          <w:rFonts w:hint="eastAsia"/>
        </w:rPr>
        <w:t>S-LAM</w:t>
      </w:r>
    </w:p>
    <w:p w:rsidR="006C6F7C" w:rsidRDefault="00415E74" w:rsidP="006C6F7C">
      <w:pPr>
        <w:spacing w:after="0"/>
        <w:ind w:firstLine="720"/>
        <w:rPr>
          <w:rFonts w:ascii="Times New Roman" w:eastAsiaTheme="minorEastAsia" w:hAnsi="Times New Roman" w:cs="Times New Roman" w:hint="eastAsia"/>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the Infini</w:t>
      </w:r>
      <w:r w:rsidR="00762005">
        <w:rPr>
          <w:rFonts w:ascii="Times New Roman" w:eastAsiaTheme="minorEastAsia" w:hAnsi="Times New Roman" w:cs="Times New Roman"/>
        </w:rPr>
        <w:t>um OmniExpress-24 v1.2 BeadChip</w:t>
      </w:r>
      <w:r w:rsidR="00762005">
        <w:rPr>
          <w:rFonts w:ascii="Times New Roman" w:eastAsiaTheme="minorEastAsia" w:hAnsi="Times New Roman" w:cs="Times New Roman" w:hint="eastAsia"/>
        </w:rPr>
        <w:t xml:space="preserve">. We 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 xml:space="preserve">For controls of GWAS, we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COPDGene Consortium.</w:t>
      </w:r>
      <w:r w:rsidR="009C656A">
        <w:rPr>
          <w:rFonts w:ascii="Times New Roman" w:eastAsiaTheme="minorEastAsia" w:hAnsi="Times New Roman" w:cs="Times New Roman" w:hint="eastAsia"/>
        </w:rPr>
        <w:t xml:space="preserve"> We 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 We 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 xml:space="preserve">, we 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was regarded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 xml:space="preserve">Finally, 426 S-LAM cases and 852 cases were included for GWAS with 549,599 SNPs. </w:t>
      </w:r>
      <w:r w:rsidR="006C6F7C">
        <w:rPr>
          <w:rFonts w:ascii="Times New Roman" w:eastAsiaTheme="minorEastAsia" w:hAnsi="Times New Roman" w:cs="Times New Roman" w:hint="eastAsia"/>
        </w:rPr>
        <w:t>Detailed QC procedure is described in Chapter 2.2.2 (Figure 2.1).</w:t>
      </w:r>
    </w:p>
    <w:p w:rsidR="00FC1E43" w:rsidRPr="00F7474D" w:rsidRDefault="0024783B" w:rsidP="00FE7404">
      <w:pPr>
        <w:spacing w:after="0"/>
        <w:ind w:firstLine="720"/>
        <w:rPr>
          <w:rFonts w:ascii="Times New Roman" w:eastAsiaTheme="minorEastAsia" w:hAnsi="Times New Roman" w:cs="Times New Roman" w:hint="eastAsia"/>
        </w:rPr>
      </w:pPr>
      <w:r>
        <w:rPr>
          <w:rFonts w:ascii="Times New Roman" w:eastAsiaTheme="minorEastAsia" w:hAnsi="Times New Roman" w:cs="Times New Roman" w:hint="eastAsia"/>
        </w:rPr>
        <w:t>S-LAM is rare disease and prevalence was assumed to be 0.00001.</w:t>
      </w:r>
      <w:r w:rsidR="006C6F7C">
        <w:rPr>
          <w:rFonts w:ascii="Times New Roman" w:eastAsiaTheme="minorEastAsia" w:hAnsi="Times New Roman" w:cs="Times New Roman" w:hint="eastAsia"/>
        </w:rPr>
        <w:t xml:space="preserve"> We 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596E86">
        <w:rPr>
          <w:rFonts w:ascii="Times New Roman" w:eastAsiaTheme="minorEastAsia" w:hAnsi="Times New Roman" w:cs="Times New Roman"/>
        </w:rPr>
        <w:instrText xml:space="preserve"> ADDIN EN.CITE &lt;EndNote&gt;&lt;Cite&gt;&lt;Author&gt;Devlin&lt;/Author&gt;&lt;Year&gt;1999&lt;/Year&gt;&lt;RecNum&gt;301&lt;/RecNum&gt;&lt;DisplayText&gt;[138]&lt;/DisplayText&gt;&lt;record&gt;&lt;rec-number&gt;301&lt;/rec-number&gt;&lt;foreign-keys&gt;&lt;key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596E86">
        <w:rPr>
          <w:rFonts w:ascii="Times New Roman" w:eastAsiaTheme="minorEastAsia" w:hAnsi="Times New Roman" w:cs="Times New Roman"/>
          <w:noProof/>
        </w:rPr>
        <w:t>[138]</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076D25">
      <w:pPr>
        <w:spacing w:after="0"/>
        <w:rPr>
          <w:rFonts w:ascii="Times New Roman" w:eastAsiaTheme="minorEastAsia" w:hAnsi="Times New Roman" w:cs="Times New Roman" w:hint="eastAsia"/>
          <w:b/>
          <w:sz w:val="28"/>
          <w:szCs w:val="24"/>
        </w:rPr>
      </w:pPr>
    </w:p>
    <w:p w:rsidR="006C6F7C" w:rsidRPr="006C6F7C" w:rsidRDefault="006C6F7C" w:rsidP="00076D25">
      <w:pPr>
        <w:spacing w:after="0"/>
        <w:rPr>
          <w:rFonts w:ascii="Times New Roman" w:eastAsiaTheme="minorEastAsia" w:hAnsi="Times New Roman" w:cs="Times New Roman" w:hint="eastAsia"/>
          <w:b/>
          <w:sz w:val="28"/>
          <w:szCs w:val="24"/>
        </w:rPr>
      </w:pPr>
    </w:p>
    <w:p w:rsidR="000D5694" w:rsidRDefault="000D5694">
      <w:pPr>
        <w:spacing w:line="264" w:lineRule="auto"/>
        <w:rPr>
          <w:rFonts w:ascii="Times New Roman" w:eastAsiaTheme="majorEastAsia" w:hAnsi="Times New Roman" w:cstheme="majorBidi"/>
          <w:b/>
          <w:color w:val="000000" w:themeColor="text1"/>
          <w:sz w:val="32"/>
          <w:szCs w:val="28"/>
        </w:rPr>
      </w:pPr>
      <w:bookmarkStart w:id="103" w:name="_Toc531906045"/>
      <w:r>
        <w:br w:type="page"/>
      </w:r>
    </w:p>
    <w:p w:rsidR="00345A24" w:rsidRPr="00A1530B" w:rsidRDefault="00345A24" w:rsidP="00345A24">
      <w:pPr>
        <w:pStyle w:val="2"/>
      </w:pPr>
      <w:r>
        <w:rPr>
          <w:rFonts w:hint="eastAsia"/>
        </w:rPr>
        <w:lastRenderedPageBreak/>
        <w:t xml:space="preserve">4.3 </w:t>
      </w:r>
      <w:r w:rsidRPr="00A1530B">
        <w:t>Results</w:t>
      </w:r>
      <w:bookmarkEnd w:id="103"/>
    </w:p>
    <w:p w:rsidR="00345A24" w:rsidRPr="00A1530B" w:rsidRDefault="00345A24" w:rsidP="00345A24">
      <w:pPr>
        <w:pStyle w:val="3"/>
      </w:pPr>
      <w:bookmarkStart w:id="104" w:name="_Toc531906046"/>
      <w:r>
        <w:rPr>
          <w:rFonts w:hint="eastAsia"/>
        </w:rPr>
        <w:t xml:space="preserve">4.3.1 </w:t>
      </w:r>
      <w:r>
        <w:t>Evaluations of</w:t>
      </w:r>
      <w:r w:rsidRPr="00A1530B">
        <w:t xml:space="preserve"> </w:t>
      </w:r>
      <w:r>
        <w:t>s</w:t>
      </w:r>
      <w:r w:rsidRPr="00A1530B">
        <w:t>imulat</w:t>
      </w:r>
      <w:r>
        <w:t>ed samples</w:t>
      </w:r>
      <w:bookmarkEnd w:id="104"/>
    </w:p>
    <w:p w:rsidR="00345A24" w:rsidRDefault="00345A24" w:rsidP="00345A24">
      <w:pPr>
        <w:spacing w:after="0"/>
        <w:ind w:firstLine="720"/>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 we assumed family-based samples were randomly selected,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r>
        <w:rPr>
          <w:rFonts w:ascii="Times New Roman" w:hAnsi="Times New Roman" w:cs="Times New Roman"/>
        </w:rPr>
        <w:t xml:space="preserve">For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of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LTMH</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we can conclude that LTMH provides generally superior performance.</w:t>
      </w:r>
      <w:r>
        <w:rPr>
          <w:rFonts w:ascii="Times New Roman" w:hAnsi="Times New Roman" w:cs="Times New Roman" w:hint="eastAsia"/>
        </w:rPr>
        <w:t xml:space="preserve"> </w:t>
      </w:r>
    </w:p>
    <w:p w:rsidR="003875E9" w:rsidRDefault="00345A24" w:rsidP="00345A24">
      <w:pPr>
        <w:spacing w:after="0"/>
        <w:ind w:firstLine="720"/>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0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0D5694" w:rsidRDefault="00345A24" w:rsidP="000D5694">
      <w:pPr>
        <w:spacing w:after="0"/>
        <w:rPr>
          <w:rFonts w:ascii="Times New Roman" w:hAnsi="Times New Roman" w:cs="Times New Roman"/>
        </w:rPr>
      </w:pPr>
      <w:r>
        <w:rPr>
          <w:rFonts w:ascii="Times New Roman" w:hAnsi="Times New Roman" w:cs="Times New Roman"/>
        </w:rPr>
        <w:t xml:space="preserve">values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s generated by LTMH analysis of ascertained families are small compared to those observed in the absence of ascertainment. The number of affected individuals is expected to be very small for rare diseases, but ascertainment of affected probands and familial correlations increase the number of affected individuals, which may explain the smaller standard errors observed in heritability estimates of ascertained families. Further investigation, however, is required.</w:t>
      </w:r>
      <w:r w:rsidR="000D5694">
        <w:rPr>
          <w:rFonts w:ascii="Times New Roman" w:eastAsiaTheme="minorEastAsia" w:hAnsi="Times New Roman" w:cs="Times New Roman" w:hint="eastAsia"/>
        </w:rPr>
        <w:t xml:space="preserve"> </w:t>
      </w:r>
      <w:r>
        <w:rPr>
          <w:rFonts w:ascii="Times New Roman" w:hAnsi="Times New Roman" w:cs="Times New Roman"/>
        </w:rPr>
        <w:t xml:space="preserve">We 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 xml:space="preserve">. We assumed </w:t>
      </w:r>
    </w:p>
    <w:p w:rsidR="000D5694" w:rsidRPr="003875E9" w:rsidRDefault="000D5694" w:rsidP="000D5694">
      <w:pPr>
        <w:widowControl w:val="0"/>
        <w:wordWrap w:val="0"/>
        <w:autoSpaceDE w:val="0"/>
        <w:autoSpaceDN w:val="0"/>
        <w:spacing w:after="160"/>
        <w:rPr>
          <w:rFonts w:ascii="Times New Roman" w:eastAsia="맑은 고딕" w:hAnsi="Times New Roman" w:cs="Times New Roman"/>
          <w:b/>
          <w:kern w:val="2"/>
          <w:szCs w:val="22"/>
        </w:rPr>
      </w:pPr>
      <w:r w:rsidRPr="003875E9">
        <w:rPr>
          <w:rFonts w:ascii="Times New Roman" w:eastAsia="맑은 고딕" w:hAnsi="Times New Roman" w:cs="Times New Roman"/>
          <w:b/>
          <w:kern w:val="2"/>
          <w:szCs w:val="22"/>
        </w:rPr>
        <w:lastRenderedPageBreak/>
        <w:t>Table</w:t>
      </w:r>
      <w:r>
        <w:rPr>
          <w:rFonts w:ascii="Times New Roman" w:eastAsia="맑은 고딕" w:hAnsi="Times New Roman" w:cs="Times New Roman" w:hint="eastAsia"/>
          <w:b/>
          <w:kern w:val="2"/>
          <w:szCs w:val="22"/>
        </w:rPr>
        <w:t xml:space="preserve"> 4.</w:t>
      </w:r>
      <w:r w:rsidRPr="003875E9">
        <w:rPr>
          <w:rFonts w:ascii="Times New Roman" w:eastAsia="맑은 고딕" w:hAnsi="Times New Roman" w:cs="Times New Roman"/>
          <w:b/>
          <w:kern w:val="2"/>
          <w:szCs w:val="22"/>
        </w:rPr>
        <w:t>1</w:t>
      </w:r>
      <w:r>
        <w:rPr>
          <w:rFonts w:ascii="Times New Roman" w:eastAsia="맑은 고딕" w:hAnsi="Times New Roman" w:cs="Times New Roman" w:hint="eastAsia"/>
          <w:b/>
          <w:kern w:val="2"/>
          <w:szCs w:val="22"/>
        </w:rPr>
        <w:t xml:space="preserve"> </w:t>
      </w:r>
      <w:r w:rsidRPr="003875E9">
        <w:rPr>
          <w:rFonts w:ascii="Times New Roman" w:eastAsia="맑은 고딕" w:hAnsi="Times New Roman" w:cs="Times New Roman"/>
          <w:b/>
          <w:kern w:val="2"/>
          <w:szCs w:val="22"/>
        </w:rPr>
        <w:t xml:space="preserve"> Accuracy of </w:t>
      </w:r>
      <m:oMath>
        <m:acc>
          <m:accPr>
            <m:ctrlPr>
              <w:rPr>
                <w:rFonts w:ascii="Cambria Math" w:eastAsia="맑은 고딕" w:hAnsi="Cambria Math" w:cs="Times New Roman"/>
                <w:b/>
                <w:kern w:val="2"/>
                <w:szCs w:val="22"/>
              </w:rPr>
            </m:ctrlPr>
          </m:accPr>
          <m:e>
            <m:r>
              <w:rPr>
                <w:rFonts w:ascii="Cambria Math" w:eastAsia="맑은 고딕" w:hAnsi="Cambria Math" w:cs="Times New Roman"/>
                <w:kern w:val="2"/>
                <w:szCs w:val="22"/>
              </w:rPr>
              <m:t>β</m:t>
            </m:r>
            <m:r>
              <m:rPr>
                <m:sty m:val="b"/>
              </m:rPr>
              <w:rPr>
                <w:rFonts w:ascii="Cambria Math" w:eastAsia="맑은 고딕" w:hAnsi="Cambria Math" w:cs="Times New Roman"/>
                <w:kern w:val="2"/>
                <w:szCs w:val="22"/>
              </w:rPr>
              <m:t xml:space="preserve"> </m:t>
            </m:r>
            <m:ctrlPr>
              <w:rPr>
                <w:rFonts w:ascii="Cambria Math" w:eastAsia="맑은 고딕" w:hAnsi="Cambria Math" w:cs="Times New Roman"/>
                <w:b/>
                <w:i/>
                <w:kern w:val="2"/>
                <w:szCs w:val="22"/>
              </w:rPr>
            </m:ctrlPr>
          </m:e>
        </m:acc>
      </m:oMath>
      <w:r w:rsidRPr="003875E9">
        <w:rPr>
          <w:rFonts w:ascii="Times New Roman" w:eastAsia="맑은 고딕" w:hAnsi="Times New Roman" w:cs="Times New Roman"/>
          <w:b/>
          <w:kern w:val="2"/>
          <w:szCs w:val="22"/>
        </w:rPr>
        <w:t xml:space="preserve"> and </w:t>
      </w:r>
      <m:oMath>
        <m:acc>
          <m:accPr>
            <m:ctrlPr>
              <w:rPr>
                <w:rFonts w:ascii="Cambria Math" w:eastAsia="맑은 고딕" w:hAnsi="Cambria Math" w:cs="Times New Roman"/>
                <w:b/>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i/>
                <w:kern w:val="2"/>
                <w:szCs w:val="22"/>
              </w:rPr>
            </m:ctrlPr>
          </m:e>
        </m:acc>
      </m:oMath>
      <w:r w:rsidRPr="003875E9">
        <w:rPr>
          <w:rFonts w:ascii="Times New Roman" w:eastAsia="맑은 고딕" w:hAnsi="Times New Roman" w:cs="Times New Roman"/>
          <w:kern w:val="2"/>
          <w:szCs w:val="22"/>
        </w:rPr>
        <w:t xml:space="preserve"> </w:t>
      </w:r>
      <w:r w:rsidRPr="003875E9">
        <w:rPr>
          <w:rFonts w:ascii="Times New Roman" w:eastAsia="맑은 고딕" w:hAnsi="Times New Roman" w:cs="Times New Roman"/>
          <w:b/>
          <w:kern w:val="2"/>
          <w:szCs w:val="22"/>
        </w:rPr>
        <w:t>from randomly selected families (scenario 1)</w:t>
      </w:r>
      <w:r w:rsidRPr="003875E9">
        <w:rPr>
          <w:rFonts w:ascii="Times New Roman" w:eastAsia="맑은 고딕" w:hAnsi="Times New Roman" w:cs="Times New Roman"/>
          <w:kern w:val="2"/>
          <w:szCs w:val="22"/>
        </w:rPr>
        <w:t xml:space="preserve">. Parameter estimates from 2,000 replicates were summarized using </w:t>
      </w:r>
      <w:r w:rsidRPr="003875E9">
        <w:rPr>
          <w:rFonts w:ascii="Times New Roman" w:eastAsia="맑은 고딕" w:hAnsi="Times New Roman" w:cs="Times New Roman" w:hint="eastAsia"/>
          <w:kern w:val="2"/>
          <w:szCs w:val="22"/>
        </w:rPr>
        <w:t xml:space="preserve">mean (top) and standard </w:t>
      </w:r>
      <w:r w:rsidRPr="003875E9">
        <w:rPr>
          <w:rFonts w:ascii="Times New Roman" w:eastAsia="맑은 고딕" w:hAnsi="Times New Roman" w:cs="Times New Roman"/>
          <w:kern w:val="2"/>
          <w:szCs w:val="22"/>
        </w:rPr>
        <w:t>error</w:t>
      </w:r>
      <w:r w:rsidRPr="003875E9">
        <w:rPr>
          <w:rFonts w:ascii="Times New Roman" w:eastAsia="맑은 고딕" w:hAnsi="Times New Roman" w:cs="Times New Roman" w:hint="eastAsia"/>
          <w:kern w:val="2"/>
          <w:szCs w:val="22"/>
        </w:rPr>
        <w:t xml:space="preserve"> (bottom). The true value </w:t>
      </w:r>
      <w:r w:rsidRPr="003875E9">
        <w:rPr>
          <w:rFonts w:ascii="Times New Roman" w:eastAsia="맑은 고딕" w:hAnsi="Times New Roman" w:cs="Times New Roman"/>
          <w:kern w:val="2"/>
          <w:szCs w:val="22"/>
        </w:rPr>
        <w:t>of</w:t>
      </w:r>
      <w:r w:rsidRPr="003875E9">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3875E9">
        <w:rPr>
          <w:rFonts w:ascii="Times New Roman" w:eastAsia="맑은 고딕" w:hAnsi="Times New Roman" w:cs="Times New Roman"/>
          <w:b/>
          <w:kern w:val="2"/>
          <w:szCs w:val="22"/>
        </w:rPr>
        <w:t xml:space="preserve"> </w:t>
      </w:r>
      <w:r w:rsidRPr="003875E9">
        <w:rPr>
          <w:rFonts w:ascii="Times New Roman" w:eastAsia="맑은 고딕" w:hAnsi="Times New Roman" w:cs="Times New Roman"/>
          <w:kern w:val="2"/>
          <w:szCs w:val="22"/>
        </w:rPr>
        <w:t>is 0.1253</w:t>
      </w:r>
      <w:r w:rsidRPr="003875E9">
        <w:rPr>
          <w:rFonts w:ascii="Times New Roman" w:eastAsia="맑은 고딕" w:hAnsi="Times New Roman" w:cs="Times New Roman" w:hint="eastAsia"/>
          <w:kern w:val="2"/>
          <w:szCs w:val="22"/>
        </w:rPr>
        <w:t>.</w:t>
      </w:r>
      <w:r w:rsidRPr="003875E9">
        <w:rPr>
          <w:rFonts w:ascii="Times New Roman" w:eastAsia="맑은 고딕" w:hAnsi="Times New Roman" w:cs="Times New Roman"/>
          <w:kern w:val="2"/>
          <w:szCs w:val="22"/>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0.1226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0.0933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0.1105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0.0734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0.1277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0.0563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0.1267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0.2184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0.2511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0.1239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0.1950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0.2106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0.1309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0.4324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0.5546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0.1276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0.4230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0.4825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0.4181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0.4486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0D5694" w:rsidRPr="003875E9" w:rsidRDefault="000D5694" w:rsidP="000D5694">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0D5694" w:rsidRDefault="000D5694" w:rsidP="000D5694">
      <w:pPr>
        <w:rPr>
          <w:rFonts w:ascii="Times New Roman" w:hAnsi="Times New Roman" w:cs="Times New Roman"/>
        </w:rPr>
      </w:pPr>
      <w:r>
        <w:rPr>
          <w:rFonts w:ascii="Times New Roman" w:hAnsi="Times New Roman" w:cs="Times New Roman"/>
        </w:rPr>
        <w:br w:type="page"/>
      </w:r>
    </w:p>
    <w:p w:rsidR="000D5694" w:rsidRPr="000C60C8" w:rsidRDefault="000D5694" w:rsidP="000D5694">
      <w:pPr>
        <w:widowControl w:val="0"/>
        <w:autoSpaceDE w:val="0"/>
        <w:autoSpaceDN w:val="0"/>
        <w:spacing w:after="0"/>
        <w:rPr>
          <w:rFonts w:ascii="Times New Roman" w:eastAsia="맑은 고딕" w:hAnsi="Times New Roman" w:cs="Times New Roman"/>
          <w:kern w:val="2"/>
          <w:szCs w:val="22"/>
        </w:rPr>
      </w:pPr>
      <w:r w:rsidRPr="000C60C8">
        <w:rPr>
          <w:rFonts w:ascii="Times New Roman" w:eastAsia="맑은 고딕" w:hAnsi="Times New Roman" w:cs="Times New Roman"/>
          <w:b/>
          <w:kern w:val="2"/>
          <w:szCs w:val="22"/>
        </w:rPr>
        <w:lastRenderedPageBreak/>
        <w:t xml:space="preserve">Figure </w:t>
      </w:r>
      <w:r>
        <w:rPr>
          <w:rFonts w:ascii="Times New Roman" w:eastAsia="맑은 고딕" w:hAnsi="Times New Roman" w:cs="Times New Roman" w:hint="eastAsia"/>
          <w:b/>
          <w:kern w:val="2"/>
          <w:szCs w:val="22"/>
        </w:rPr>
        <w:t>4.</w:t>
      </w:r>
      <w:r w:rsidRPr="000C60C8">
        <w:rPr>
          <w:rFonts w:ascii="Times New Roman" w:eastAsia="맑은 고딕" w:hAnsi="Times New Roman" w:cs="Times New Roman"/>
          <w:b/>
          <w:kern w:val="2"/>
          <w:szCs w:val="22"/>
        </w:rPr>
        <w:t>2</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 xml:space="preserve">Boxplots for </w:t>
      </w:r>
      <m:oMath>
        <m:acc>
          <m:accPr>
            <m:ctrlPr>
              <w:rPr>
                <w:rFonts w:ascii="Cambria Math" w:eastAsia="맑은 고딕" w:hAnsi="Cambria Math" w:cs="Times New Roman"/>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b/>
                <w:i/>
                <w:kern w:val="2"/>
                <w:szCs w:val="22"/>
              </w:rPr>
            </m:ctrlPr>
          </m:e>
        </m:acc>
      </m:oMath>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for randomly selected families</w:t>
      </w:r>
      <w:r w:rsidRPr="000C60C8">
        <w:rPr>
          <w:rFonts w:ascii="Times New Roman" w:eastAsia="맑은 고딕" w:hAnsi="Times New Roman" w:cs="Times New Roman"/>
          <w:b/>
          <w:kern w:val="2"/>
          <w:szCs w:val="22"/>
        </w:rPr>
        <w:t xml:space="preserve"> (scenario 1). </w:t>
      </w:r>
      <w:r w:rsidRPr="000C60C8">
        <w:rPr>
          <w:rFonts w:ascii="Times New Roman" w:eastAsia="맑은 고딕" w:hAnsi="Times New Roman" w:cs="Times New Roman" w:hint="eastAsia"/>
          <w:kern w:val="2"/>
          <w:szCs w:val="22"/>
        </w:rPr>
        <w:t>True heritability was 0.05 (top), 0.2 (middle)</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0.4 (bottom) and </w:t>
      </w:r>
      <w:r w:rsidRPr="000C60C8">
        <w:rPr>
          <w:rFonts w:ascii="Times New Roman" w:eastAsia="맑은 고딕" w:hAnsi="Times New Roman" w:cs="Times New Roman"/>
          <w:kern w:val="2"/>
          <w:szCs w:val="22"/>
        </w:rPr>
        <w:t>was</w:t>
      </w:r>
      <w:r w:rsidRPr="000C60C8">
        <w:rPr>
          <w:rFonts w:ascii="Times New Roman" w:eastAsia="맑은 고딕" w:hAnsi="Times New Roman" w:cs="Times New Roman" w:hint="eastAsia"/>
          <w:kern w:val="2"/>
          <w:szCs w:val="22"/>
        </w:rPr>
        <w:t xml:space="preserve"> indicated as </w:t>
      </w:r>
      <w:r w:rsidRPr="000C60C8">
        <w:rPr>
          <w:rFonts w:ascii="Times New Roman" w:eastAsia="맑은 고딕" w:hAnsi="Times New Roman" w:cs="Times New Roman"/>
          <w:kern w:val="2"/>
          <w:szCs w:val="22"/>
        </w:rPr>
        <w:t xml:space="preserve">a </w:t>
      </w:r>
      <w:r w:rsidRPr="000C60C8">
        <w:rPr>
          <w:rFonts w:ascii="Times New Roman" w:eastAsia="맑은 고딕" w:hAnsi="Times New Roman" w:cs="Times New Roman" w:hint="eastAsia"/>
          <w:kern w:val="2"/>
          <w:szCs w:val="22"/>
        </w:rPr>
        <w:t>gray dashed line.</w:t>
      </w:r>
    </w:p>
    <w:p w:rsidR="000D5694" w:rsidRDefault="000D5694" w:rsidP="000D5694">
      <w:pPr>
        <w:jc w:val="center"/>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2554B292" wp14:editId="3D536315">
            <wp:extent cx="5486411" cy="548641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8">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맑은 고딕" w:hAnsi="Times New Roman" w:cs="Times New Roman"/>
          <w:b/>
          <w:kern w:val="2"/>
          <w:szCs w:val="22"/>
        </w:rPr>
        <w:br w:type="page"/>
      </w:r>
    </w:p>
    <w:p w:rsidR="000D5694" w:rsidRPr="008E30A1" w:rsidRDefault="000D5694" w:rsidP="000D5694">
      <w:pPr>
        <w:widowControl w:val="0"/>
        <w:wordWrap w:val="0"/>
        <w:autoSpaceDE w:val="0"/>
        <w:autoSpaceDN w:val="0"/>
        <w:spacing w:after="160"/>
        <w:rPr>
          <w:rFonts w:ascii="Times New Roman" w:eastAsia="맑은 고딕" w:hAnsi="Times New Roman" w:cs="Times New Roman"/>
          <w:b/>
          <w:kern w:val="2"/>
          <w:szCs w:val="22"/>
        </w:rPr>
      </w:pPr>
      <w:r w:rsidRPr="008E30A1">
        <w:rPr>
          <w:rFonts w:ascii="Times New Roman" w:eastAsia="맑은 고딕" w:hAnsi="Times New Roman" w:cs="Times New Roman"/>
          <w:b/>
          <w:kern w:val="2"/>
          <w:szCs w:val="22"/>
        </w:rPr>
        <w:lastRenderedPageBreak/>
        <w:t xml:space="preserve">Table </w:t>
      </w:r>
      <w:r>
        <w:rPr>
          <w:rFonts w:ascii="Times New Roman" w:eastAsia="맑은 고딕" w:hAnsi="Times New Roman" w:cs="Times New Roman" w:hint="eastAsia"/>
          <w:b/>
          <w:kern w:val="2"/>
          <w:szCs w:val="22"/>
        </w:rPr>
        <w:t>4.</w:t>
      </w:r>
      <w:r w:rsidRPr="008E30A1">
        <w:rPr>
          <w:rFonts w:ascii="Times New Roman" w:eastAsia="맑은 고딕" w:hAnsi="Times New Roman" w:cs="Times New Roman"/>
          <w:b/>
          <w:kern w:val="2"/>
          <w:szCs w:val="22"/>
        </w:rPr>
        <w:t>2</w:t>
      </w:r>
      <w:r>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b/>
          <w:kern w:val="2"/>
          <w:szCs w:val="22"/>
        </w:rPr>
        <w:t xml:space="preserve"> Accuracy of </w:t>
      </w:r>
      <m:oMath>
        <m:acc>
          <m:accPr>
            <m:ctrlPr>
              <w:rPr>
                <w:rFonts w:ascii="Cambria Math" w:eastAsia="맑은 고딕" w:hAnsi="Cambria Math" w:cs="Times New Roman"/>
                <w:b/>
                <w:kern w:val="2"/>
                <w:szCs w:val="22"/>
              </w:rPr>
            </m:ctrlPr>
          </m:accPr>
          <m:e>
            <m:r>
              <w:rPr>
                <w:rFonts w:ascii="Cambria Math" w:eastAsia="맑은 고딕" w:hAnsi="Cambria Math" w:cs="Times New Roman"/>
                <w:kern w:val="2"/>
                <w:szCs w:val="22"/>
              </w:rPr>
              <m:t>β</m:t>
            </m:r>
            <m:r>
              <m:rPr>
                <m:sty m:val="b"/>
              </m:rPr>
              <w:rPr>
                <w:rFonts w:ascii="Cambria Math" w:eastAsia="맑은 고딕" w:hAnsi="Cambria Math" w:cs="Times New Roman"/>
                <w:kern w:val="2"/>
                <w:szCs w:val="22"/>
              </w:rPr>
              <m:t xml:space="preserve"> </m:t>
            </m:r>
            <m:ctrlPr>
              <w:rPr>
                <w:rFonts w:ascii="Cambria Math" w:eastAsia="맑은 고딕" w:hAnsi="Cambria Math" w:cs="Times New Roman"/>
                <w:b/>
                <w:i/>
                <w:kern w:val="2"/>
                <w:szCs w:val="22"/>
              </w:rPr>
            </m:ctrlPr>
          </m:e>
        </m:acc>
      </m:oMath>
      <w:r w:rsidRPr="008E30A1">
        <w:rPr>
          <w:rFonts w:ascii="Times New Roman" w:eastAsia="맑은 고딕" w:hAnsi="Times New Roman" w:cs="Times New Roman"/>
          <w:b/>
          <w:kern w:val="2"/>
          <w:szCs w:val="22"/>
        </w:rPr>
        <w:t xml:space="preserve"> and </w:t>
      </w:r>
      <m:oMath>
        <m:acc>
          <m:accPr>
            <m:ctrlPr>
              <w:rPr>
                <w:rFonts w:ascii="Cambria Math" w:eastAsia="맑은 고딕" w:hAnsi="Cambria Math" w:cs="Times New Roman"/>
                <w:b/>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i/>
                <w:kern w:val="2"/>
                <w:szCs w:val="22"/>
              </w:rPr>
            </m:ctrlPr>
          </m:e>
        </m:acc>
      </m:oMath>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b/>
          <w:kern w:val="2"/>
          <w:szCs w:val="22"/>
        </w:rPr>
        <w:t>from ascertained families (scenario 2)</w:t>
      </w:r>
      <w:r w:rsidRPr="008E30A1">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kern w:val="2"/>
          <w:szCs w:val="22"/>
        </w:rPr>
        <w:t xml:space="preserve">Parameter estimates from 2,000 replicates were summarized using </w:t>
      </w:r>
      <w:r w:rsidRPr="008E30A1">
        <w:rPr>
          <w:rFonts w:ascii="Times New Roman" w:eastAsia="맑은 고딕" w:hAnsi="Times New Roman" w:cs="Times New Roman" w:hint="eastAsia"/>
          <w:kern w:val="2"/>
          <w:szCs w:val="22"/>
        </w:rPr>
        <w:t xml:space="preserve">mean (top) and standard </w:t>
      </w:r>
      <w:r w:rsidRPr="008E30A1">
        <w:rPr>
          <w:rFonts w:ascii="Times New Roman" w:eastAsia="맑은 고딕" w:hAnsi="Times New Roman" w:cs="Times New Roman"/>
          <w:kern w:val="2"/>
          <w:szCs w:val="22"/>
        </w:rPr>
        <w:t>error</w:t>
      </w:r>
      <w:r w:rsidRPr="008E30A1">
        <w:rPr>
          <w:rFonts w:ascii="Times New Roman" w:eastAsia="맑은 고딕" w:hAnsi="Times New Roman" w:cs="Times New Roman" w:hint="eastAsia"/>
          <w:kern w:val="2"/>
          <w:szCs w:val="22"/>
        </w:rPr>
        <w:t xml:space="preserve"> (bottom). The true value </w:t>
      </w:r>
      <w:r w:rsidRPr="008E30A1">
        <w:rPr>
          <w:rFonts w:ascii="Times New Roman" w:eastAsia="맑은 고딕" w:hAnsi="Times New Roman" w:cs="Times New Roman"/>
          <w:kern w:val="2"/>
          <w:szCs w:val="22"/>
        </w:rPr>
        <w:t>of</w:t>
      </w:r>
      <w:r w:rsidRPr="008E30A1">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8E30A1">
        <w:rPr>
          <w:rFonts w:ascii="Times New Roman" w:eastAsia="맑은 고딕" w:hAnsi="Times New Roman" w:cs="Times New Roman"/>
          <w:b/>
          <w:kern w:val="2"/>
          <w:szCs w:val="22"/>
        </w:rPr>
        <w:t xml:space="preserve"> </w:t>
      </w:r>
      <w:r w:rsidRPr="008E30A1">
        <w:rPr>
          <w:rFonts w:ascii="Times New Roman" w:eastAsia="맑은 고딕" w:hAnsi="Times New Roman" w:cs="Times New Roman"/>
          <w:kern w:val="2"/>
          <w:szCs w:val="22"/>
        </w:rPr>
        <w:t>is 0.1253</w:t>
      </w:r>
      <w:r w:rsidRPr="008E30A1">
        <w:rPr>
          <w:rFonts w:ascii="Times New Roman" w:eastAsia="맑은 고딕" w:hAnsi="Times New Roman" w:cs="Times New Roman" w:hint="eastAsia"/>
          <w:kern w:val="2"/>
          <w:szCs w:val="22"/>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0.1335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0.0474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0.1233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0.0336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0.1194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0.2018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0.1257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0.1239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0.1692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0.1358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0.4004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0.1167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0.3868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0.1186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0.4090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0D5694" w:rsidRPr="008E30A1" w:rsidRDefault="000D5694" w:rsidP="000D5694">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0D5694" w:rsidRPr="00832961" w:rsidRDefault="000D5694" w:rsidP="000D5694">
      <w:pPr>
        <w:spacing w:after="160" w:line="259" w:lineRule="auto"/>
        <w:jc w:val="both"/>
        <w:rPr>
          <w:rFonts w:ascii="Times New Roman" w:eastAsia="맑은 고딕" w:hAnsi="Times New Roman" w:cs="Times New Roman" w:hint="eastAsia"/>
          <w:kern w:val="2"/>
          <w:szCs w:val="22"/>
        </w:rPr>
      </w:pPr>
    </w:p>
    <w:p w:rsidR="000D5694" w:rsidRDefault="000D5694">
      <w:pPr>
        <w:spacing w:line="264" w:lineRule="auto"/>
        <w:rPr>
          <w:rFonts w:ascii="Times New Roman" w:hAnsi="Times New Roman" w:cs="Times New Roman"/>
        </w:rPr>
      </w:pPr>
      <w:r>
        <w:rPr>
          <w:rFonts w:ascii="Times New Roman" w:hAnsi="Times New Roman" w:cs="Times New Roman"/>
        </w:rPr>
        <w:br w:type="page"/>
      </w:r>
    </w:p>
    <w:p w:rsidR="00345A24" w:rsidRDefault="00006439" w:rsidP="000D5694">
      <w:pPr>
        <w:spacing w:after="0"/>
        <w:rPr>
          <w:rFonts w:ascii="Times New Roman" w:hAnsi="Times New Roman" w:cs="Times New Roman"/>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results detailing empirical sizes are</w:t>
      </w:r>
      <w:r w:rsidR="00345A24">
        <w:rPr>
          <w:rFonts w:ascii="Times New Roman" w:hAnsi="Times New Roman" w:cs="Times New Roman" w:hint="eastAsia"/>
          <w:szCs w:val="24"/>
        </w:rPr>
        <w:t xml:space="preserve"> </w:t>
      </w:r>
      <w:r w:rsidR="00345A24">
        <w:rPr>
          <w:rFonts w:ascii="Times New Roman" w:hAnsi="Times New Roman" w:cs="Times New Roman"/>
          <w:szCs w:val="24"/>
        </w:rPr>
        <w:t>given</w:t>
      </w:r>
      <w:r w:rsidR="00345A24">
        <w:rPr>
          <w:rFonts w:ascii="Times New Roman" w:hAnsi="Times New Roman" w:cs="Times New Roman" w:hint="eastAsia"/>
          <w:szCs w:val="24"/>
        </w:rPr>
        <w:t xml:space="preserve"> in Table </w:t>
      </w:r>
      <w:r w:rsidR="008E30A1">
        <w:rPr>
          <w:rFonts w:ascii="Times New Roman" w:hAnsi="Times New Roman" w:cs="Times New Roman" w:hint="eastAsia"/>
          <w:szCs w:val="24"/>
        </w:rPr>
        <w:t>4.</w:t>
      </w:r>
      <w:r w:rsidR="00345A24">
        <w:rPr>
          <w:rFonts w:ascii="Times New Roman" w:hAnsi="Times New Roman" w:cs="Times New Roman" w:hint="eastAsia"/>
          <w:szCs w:val="24"/>
        </w:rPr>
        <w:t>3.</w:t>
      </w:r>
      <w:r w:rsidR="00345A24">
        <w:rPr>
          <w:rFonts w:ascii="Times New Roman" w:hAnsi="Times New Roman" w:cs="Times New Roman"/>
          <w:szCs w:val="24"/>
        </w:rPr>
        <w:t xml:space="preserve"> Our results indicate that LTMH</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analyses </w:t>
      </w:r>
      <w:r w:rsidR="00345A24">
        <w:rPr>
          <w:rFonts w:ascii="Times New Roman" w:hAnsi="Times New Roman" w:cs="Times New Roman" w:hint="eastAsia"/>
          <w:szCs w:val="24"/>
        </w:rPr>
        <w:t xml:space="preserve">were slightly conservative </w:t>
      </w:r>
      <w:r w:rsidR="00345A24">
        <w:rPr>
          <w:rFonts w:ascii="Times New Roman" w:hAnsi="Times New Roman" w:cs="Times New Roman"/>
          <w:szCs w:val="24"/>
        </w:rPr>
        <w:t xml:space="preserve">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0.05 or 0.2, but type-1 error estimates generated by this method are very close to nominal significance levels 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0.1. </w:t>
      </w:r>
      <w:r w:rsidR="00345A24">
        <w:rPr>
          <w:rFonts w:ascii="Times New Roman" w:hAnsi="Times New Roman" w:cs="Times New Roman" w:hint="eastAsia"/>
          <w:szCs w:val="24"/>
        </w:rPr>
        <w:t>This</w:t>
      </w:r>
      <w:r w:rsidR="00345A24">
        <w:rPr>
          <w:rFonts w:ascii="Times New Roman" w:hAnsi="Times New Roman" w:cs="Times New Roman"/>
          <w:szCs w:val="24"/>
        </w:rPr>
        <w:t xml:space="preserve"> conservative trend</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may indicate </w:t>
      </w:r>
      <w:r w:rsidR="00345A24">
        <w:rPr>
          <w:rFonts w:ascii="Times New Roman" w:hAnsi="Times New Roman" w:cs="Times New Roman" w:hint="eastAsia"/>
          <w:szCs w:val="24"/>
        </w:rPr>
        <w:t>overestimat</w:t>
      </w:r>
      <w:r w:rsidR="00345A24">
        <w:rPr>
          <w:rFonts w:ascii="Times New Roman" w:hAnsi="Times New Roman" w:cs="Times New Roman"/>
          <w:szCs w:val="24"/>
        </w:rPr>
        <w:t>ion</w:t>
      </w:r>
      <w:r w:rsidR="00345A24">
        <w:rPr>
          <w:rFonts w:ascii="Times New Roman" w:hAnsi="Times New Roman" w:cs="Times New Roman" w:hint="eastAsia"/>
          <w:szCs w:val="24"/>
        </w:rPr>
        <w:t xml:space="preserve"> of variance. </w:t>
      </w:r>
      <w:r w:rsidR="00345A24">
        <w:rPr>
          <w:rFonts w:ascii="Times New Roman" w:hAnsi="Times New Roman" w:cs="Times New Roman"/>
          <w:szCs w:val="24"/>
        </w:rPr>
        <w:t xml:space="preserve">Table </w:t>
      </w:r>
      <w:r w:rsidR="00805B74">
        <w:rPr>
          <w:rFonts w:ascii="Times New Roman" w:hAnsi="Times New Roman" w:cs="Times New Roman" w:hint="eastAsia"/>
          <w:szCs w:val="24"/>
        </w:rPr>
        <w:t>4.</w:t>
      </w:r>
      <w:r w:rsidR="00345A24">
        <w:rPr>
          <w:rFonts w:ascii="Times New Roman" w:hAnsi="Times New Roman" w:cs="Times New Roman" w:hint="eastAsia"/>
          <w:szCs w:val="24"/>
        </w:rPr>
        <w:t>3 also</w:t>
      </w:r>
      <w:r w:rsidR="00345A24">
        <w:rPr>
          <w:rFonts w:ascii="Times New Roman" w:hAnsi="Times New Roman" w:cs="Times New Roman"/>
          <w:szCs w:val="24"/>
        </w:rPr>
        <w:t xml:space="preserve"> details the statistical power estimates. We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 and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is 0.05, 0.1 and 0.2. The statistical power estimates</w:t>
      </w:r>
      <w:r w:rsidR="00345A24">
        <w:rPr>
          <w:rFonts w:ascii="Times New Roman" w:hAnsi="Times New Roman" w:cs="Times New Roman" w:hint="eastAsia"/>
          <w:szCs w:val="24"/>
        </w:rPr>
        <w:t xml:space="preserve"> increase as the true heritability</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prevalence, or both </w:t>
      </w:r>
      <w:r w:rsidR="00345A24">
        <w:rPr>
          <w:rFonts w:ascii="Times New Roman" w:hAnsi="Times New Roman" w:cs="Times New Roman" w:hint="eastAsia"/>
          <w:szCs w:val="24"/>
        </w:rPr>
        <w:t>increase</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l</w:t>
      </w:r>
      <w:r w:rsidR="00345A24">
        <w:rPr>
          <w:rFonts w:ascii="Times New Roman" w:hAnsi="Times New Roman" w:cs="Times New Roman" w:hint="eastAsia"/>
          <w:szCs w:val="24"/>
        </w:rPr>
        <w:t xml:space="preserve">arge empirical power </w:t>
      </w:r>
      <w:r w:rsidR="00345A24">
        <w:rPr>
          <w:rFonts w:ascii="Times New Roman" w:hAnsi="Times New Roman" w:cs="Times New Roman"/>
          <w:szCs w:val="24"/>
        </w:rPr>
        <w:t>estimates were obtained in regard to</w:t>
      </w:r>
      <w:r w:rsidR="00345A24">
        <w:rPr>
          <w:rFonts w:ascii="Times New Roman" w:hAnsi="Times New Roman" w:cs="Times New Roman" w:hint="eastAsia"/>
          <w:szCs w:val="24"/>
        </w:rPr>
        <w:t xml:space="preserve"> the larger prevalence. </w:t>
      </w:r>
      <w:r w:rsidR="00345A24">
        <w:rPr>
          <w:rFonts w:ascii="Times New Roman" w:hAnsi="Times New Roman" w:cs="Times New Roman"/>
          <w:szCs w:val="24"/>
        </w:rPr>
        <w:t xml:space="preserve">We also evaluated the statistical performance of the score tests for </w:t>
      </w:r>
      <m:oMath>
        <m:r>
          <w:rPr>
            <w:rFonts w:ascii="Cambria Math" w:hAnsi="Cambria Math" w:cs="Times New Roman"/>
            <w:szCs w:val="24"/>
          </w:rPr>
          <m:t>β</m:t>
        </m:r>
      </m:oMath>
      <w:r w:rsidR="00345A24">
        <w:rPr>
          <w:rFonts w:ascii="Times New Roman" w:hAnsi="Times New Roman" w:cs="Times New Roman" w:hint="eastAsia"/>
          <w:szCs w:val="24"/>
        </w:rPr>
        <w:t xml:space="preserve"> (Table </w:t>
      </w:r>
      <w:r w:rsidR="00805B74">
        <w:rPr>
          <w:rFonts w:ascii="Times New Roman" w:hAnsi="Times New Roman" w:cs="Times New Roman" w:hint="eastAsia"/>
          <w:szCs w:val="24"/>
        </w:rPr>
        <w:t>4.</w:t>
      </w:r>
      <w:r w:rsidR="00345A24">
        <w:rPr>
          <w:rFonts w:ascii="Times New Roman" w:hAnsi="Times New Roman" w:cs="Times New Roman" w:hint="eastAsia"/>
          <w:szCs w:val="24"/>
        </w:rPr>
        <w:t>4</w:t>
      </w:r>
      <w:r w:rsidR="00345A24">
        <w:rPr>
          <w:rFonts w:ascii="Times New Roman" w:hAnsi="Times New Roman" w:cs="Times New Roman"/>
          <w:szCs w:val="24"/>
        </w:rPr>
        <w:t>)</w:t>
      </w:r>
      <w:r w:rsidR="00345A24">
        <w:rPr>
          <w:rFonts w:ascii="Times New Roman" w:hAnsi="Times New Roman" w:cs="Times New Roman" w:hint="eastAsia"/>
          <w:szCs w:val="24"/>
        </w:rPr>
        <w:t>.</w:t>
      </w:r>
      <w:r w:rsidR="00345A24" w:rsidDel="009E7DB5">
        <w:rPr>
          <w:rFonts w:ascii="Times New Roman" w:hAnsi="Times New Roman" w:cs="Times New Roman" w:hint="eastAsia"/>
          <w:szCs w:val="24"/>
        </w:rPr>
        <w:t xml:space="preserve"> </w:t>
      </w:r>
      <w:r w:rsidR="00345A24">
        <w:rPr>
          <w:rFonts w:ascii="Times New Roman" w:hAnsi="Times New Roman" w:cs="Times New Roman"/>
          <w:szCs w:val="24"/>
        </w:rPr>
        <w:t>Analyses indicate that the score tests</w:t>
      </w:r>
      <w:r w:rsidR="00345A24">
        <w:rPr>
          <w:rFonts w:ascii="Times New Roman" w:hAnsi="Times New Roman" w:cs="Times New Roman" w:hint="eastAsia"/>
          <w:szCs w:val="24"/>
        </w:rPr>
        <w:t xml:space="preserve"> for </w:t>
      </w:r>
      <m:oMath>
        <m:r>
          <w:rPr>
            <w:rFonts w:ascii="Cambria Math" w:hAnsi="Cambria Math" w:cs="Times New Roman"/>
            <w:szCs w:val="24"/>
          </w:rPr>
          <m:t>β</m:t>
        </m:r>
      </m:oMath>
      <w:r w:rsidR="00345A24">
        <w:rPr>
          <w:rFonts w:ascii="Times New Roman" w:hAnsi="Times New Roman" w:cs="Times New Roman" w:hint="eastAsia"/>
          <w:szCs w:val="24"/>
        </w:rPr>
        <w:t xml:space="preserve"> </w:t>
      </w:r>
      <w:r w:rsidR="00345A24">
        <w:rPr>
          <w:rFonts w:ascii="Times New Roman" w:hAnsi="Times New Roman" w:cs="Times New Roman"/>
          <w:szCs w:val="24"/>
        </w:rPr>
        <w:t>are not conservative and always</w:t>
      </w:r>
      <w:r w:rsidR="00345A24">
        <w:rPr>
          <w:rFonts w:ascii="Times New Roman" w:hAnsi="Times New Roman" w:cs="Times New Roman" w:hint="eastAsia"/>
          <w:szCs w:val="24"/>
        </w:rPr>
        <w:t xml:space="preserve"> preserve the nominal significance level under the null hypothesis,</w:t>
      </w:r>
      <w:r w:rsidR="00345A24">
        <w:rPr>
          <w:rFonts w:ascii="Times New Roman" w:hAnsi="Times New Roman" w:cs="Times New Roman"/>
          <w:szCs w:val="24"/>
        </w:rPr>
        <w:t xml:space="preserve"> where</w:t>
      </w:r>
      <w:r w:rsidR="00345A24">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345A24">
        <w:rPr>
          <w:rFonts w:ascii="Times New Roman" w:hAnsi="Times New Roman" w:cs="Times New Roman"/>
          <w:szCs w:val="24"/>
        </w:rPr>
        <w:t xml:space="preserve"> E</w:t>
      </w:r>
      <w:r w:rsidR="00345A24">
        <w:rPr>
          <w:rFonts w:ascii="Times New Roman" w:hAnsi="Times New Roman" w:cs="Times New Roman" w:hint="eastAsia"/>
          <w:szCs w:val="24"/>
        </w:rPr>
        <w:t>mpirical power</w:t>
      </w:r>
      <w:r w:rsidR="00345A24">
        <w:rPr>
          <w:rFonts w:ascii="Times New Roman" w:hAnsi="Times New Roman" w:cs="Times New Roman"/>
          <w:szCs w:val="24"/>
        </w:rPr>
        <w:t xml:space="preserve"> estimate</w:t>
      </w:r>
      <w:r w:rsidR="00345A24">
        <w:rPr>
          <w:rFonts w:ascii="Times New Roman" w:hAnsi="Times New Roman" w:cs="Times New Roman" w:hint="eastAsia"/>
          <w:szCs w:val="24"/>
        </w:rPr>
        <w:t xml:space="preserve">s for </w:t>
      </w:r>
      <m:oMath>
        <m:r>
          <w:rPr>
            <w:rFonts w:ascii="Cambria Math" w:hAnsi="Cambria Math" w:cs="Times New Roman"/>
            <w:szCs w:val="24"/>
          </w:rPr>
          <m:t>β</m:t>
        </m:r>
      </m:oMath>
      <w:r w:rsidR="00345A24">
        <w:rPr>
          <w:rFonts w:ascii="Times New Roman" w:hAnsi="Times New Roman" w:cs="Times New Roman" w:hint="eastAsia"/>
          <w:szCs w:val="24"/>
        </w:rPr>
        <w:t xml:space="preserve"> were assessed using 2,000 replicates at several significance levels</w:t>
      </w:r>
      <w:r w:rsidR="00345A24">
        <w:rPr>
          <w:rFonts w:ascii="Times New Roman" w:hAnsi="Times New Roman" w:cs="Times New Roman"/>
          <w:szCs w:val="24"/>
        </w:rPr>
        <w:t>,</w:t>
      </w:r>
      <w:r w:rsidR="00345A24">
        <w:rPr>
          <w:rFonts w:ascii="Times New Roman" w:hAnsi="Times New Roman" w:cs="Times New Roman" w:hint="eastAsia"/>
          <w:szCs w:val="24"/>
        </w:rPr>
        <w:t xml:space="preserve"> and </w:t>
      </w:r>
      <w:r w:rsidR="00345A24">
        <w:rPr>
          <w:rFonts w:ascii="Times New Roman" w:hAnsi="Times New Roman" w:cs="Times New Roman"/>
          <w:szCs w:val="24"/>
        </w:rPr>
        <w:t>these estimates increase</w:t>
      </w:r>
      <w:r w:rsidR="00345A24">
        <w:rPr>
          <w:rFonts w:ascii="Times New Roman" w:hAnsi="Times New Roman" w:cs="Times New Roman" w:hint="eastAsia"/>
          <w:szCs w:val="24"/>
        </w:rPr>
        <w:t xml:space="preserve"> as the </w:t>
      </w:r>
      <w:r w:rsidR="00345A24">
        <w:rPr>
          <w:rFonts w:ascii="Times New Roman" w:hAnsi="Times New Roman" w:cs="Times New Roman"/>
          <w:szCs w:val="24"/>
        </w:rPr>
        <w:t>prevalence, heritability, or both</w:t>
      </w:r>
      <w:r w:rsidR="00345A24">
        <w:rPr>
          <w:rFonts w:ascii="Times New Roman" w:hAnsi="Times New Roman" w:cs="Times New Roman" w:hint="eastAsia"/>
          <w:szCs w:val="24"/>
        </w:rPr>
        <w:t xml:space="preserve"> </w:t>
      </w:r>
      <w:r w:rsidR="00345A24">
        <w:rPr>
          <w:rFonts w:ascii="Times New Roman" w:hAnsi="Times New Roman" w:cs="Times New Roman"/>
          <w:szCs w:val="24"/>
        </w:rPr>
        <w:t>become</w:t>
      </w:r>
      <w:r w:rsidR="00345A24">
        <w:rPr>
          <w:rFonts w:ascii="Times New Roman" w:hAnsi="Times New Roman" w:cs="Times New Roman" w:hint="eastAsia"/>
          <w:szCs w:val="24"/>
        </w:rPr>
        <w:t xml:space="preserve"> larger. We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hint="eastAsia"/>
          <w:szCs w:val="24"/>
        </w:rPr>
        <w:t xml:space="preserve"> for scenario 2 (Table </w:t>
      </w:r>
      <w:r w:rsidR="000C60C8">
        <w:rPr>
          <w:rFonts w:ascii="Times New Roman" w:hAnsi="Times New Roman" w:cs="Times New Roman" w:hint="eastAsia"/>
          <w:szCs w:val="24"/>
        </w:rPr>
        <w:t>4.</w:t>
      </w:r>
      <w:r w:rsidR="00345A24">
        <w:rPr>
          <w:rFonts w:ascii="Times New Roman" w:hAnsi="Times New Roman" w:cs="Times New Roman" w:hint="eastAsia"/>
          <w:szCs w:val="24"/>
        </w:rPr>
        <w:t xml:space="preserve">5). It was more conservative but statistical powers were improved when </w:t>
      </w:r>
      <w:r w:rsidR="00345A24">
        <w:rPr>
          <w:rFonts w:ascii="Times New Roman" w:hAnsi="Times New Roman" w:cs="Times New Roman"/>
          <w:szCs w:val="24"/>
        </w:rPr>
        <w:t>true</w:t>
      </w:r>
      <w:r w:rsidR="00345A24">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w:t>
      </w:r>
      <w:r w:rsidR="00345A24">
        <w:rPr>
          <w:rFonts w:ascii="Times New Roman" w:hAnsi="Times New Roman" w:cs="Times New Roman" w:hint="eastAsia"/>
          <w:szCs w:val="24"/>
        </w:rPr>
        <w:t xml:space="preserve"> than those for scenario 1.</w:t>
      </w:r>
    </w:p>
    <w:p w:rsidR="00345A24" w:rsidRDefault="00345A24" w:rsidP="00345A24">
      <w:pPr>
        <w:spacing w:after="0"/>
        <w:ind w:firstLine="720"/>
        <w:rPr>
          <w:rFonts w:ascii="Times New Roman" w:hAnsi="Times New Roman" w:cs="Times New Roman"/>
          <w:szCs w:val="24"/>
        </w:rPr>
      </w:pPr>
    </w:p>
    <w:p w:rsidR="008E30A1" w:rsidRDefault="008E30A1">
      <w:pPr>
        <w:rPr>
          <w:rFonts w:ascii="Times New Roman" w:eastAsiaTheme="majorEastAsia" w:hAnsi="Times New Roman" w:cstheme="majorBidi"/>
          <w:b/>
          <w:color w:val="000000" w:themeColor="text1"/>
          <w:sz w:val="28"/>
          <w:szCs w:val="24"/>
        </w:rPr>
      </w:pPr>
      <w:r>
        <w:br w:type="page"/>
      </w:r>
    </w:p>
    <w:p w:rsidR="008E30A1" w:rsidRPr="008E30A1" w:rsidRDefault="008E30A1" w:rsidP="008E30A1">
      <w:pPr>
        <w:widowControl w:val="0"/>
        <w:wordWrap w:val="0"/>
        <w:autoSpaceDE w:val="0"/>
        <w:autoSpaceDN w:val="0"/>
        <w:spacing w:after="160"/>
        <w:rPr>
          <w:rFonts w:ascii="Times New Roman" w:eastAsia="맑은 고딕" w:hAnsi="Times New Roman" w:cs="Times New Roman"/>
          <w:kern w:val="2"/>
          <w:szCs w:val="22"/>
        </w:rPr>
      </w:pPr>
      <w:r w:rsidRPr="008E30A1">
        <w:rPr>
          <w:rFonts w:ascii="Times New Roman" w:eastAsia="맑은 고딕" w:hAnsi="Times New Roman" w:cs="Times New Roman"/>
          <w:b/>
          <w:kern w:val="2"/>
          <w:szCs w:val="22"/>
        </w:rPr>
        <w:lastRenderedPageBreak/>
        <w:t xml:space="preserve">Table </w:t>
      </w:r>
      <w:r>
        <w:rPr>
          <w:rFonts w:ascii="Times New Roman" w:eastAsia="맑은 고딕" w:hAnsi="Times New Roman" w:cs="Times New Roman" w:hint="eastAsia"/>
          <w:b/>
          <w:kern w:val="2"/>
          <w:szCs w:val="22"/>
        </w:rPr>
        <w:t>4.</w:t>
      </w:r>
      <w:r w:rsidRPr="008E30A1">
        <w:rPr>
          <w:rFonts w:ascii="Times New Roman" w:eastAsia="맑은 고딕" w:hAnsi="Times New Roman" w:cs="Times New Roman" w:hint="eastAsia"/>
          <w:b/>
          <w:kern w:val="2"/>
          <w:szCs w:val="22"/>
        </w:rPr>
        <w:t>3</w:t>
      </w:r>
      <w:r>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b/>
          <w:kern w:val="2"/>
          <w:szCs w:val="22"/>
        </w:rPr>
        <w:t xml:space="preserve"> Type-1 error</w:t>
      </w:r>
      <w:r w:rsidRPr="008E30A1">
        <w:rPr>
          <w:rFonts w:ascii="Times New Roman" w:eastAsia="맑은 고딕" w:hAnsi="Times New Roman" w:cs="Times New Roman" w:hint="eastAsia"/>
          <w:b/>
          <w:kern w:val="2"/>
          <w:szCs w:val="22"/>
        </w:rPr>
        <w:t xml:space="preserve"> and power estimates </w:t>
      </w:r>
      <w:r w:rsidRPr="008E30A1">
        <w:rPr>
          <w:rFonts w:ascii="Times New Roman" w:eastAsia="맑은 고딕" w:hAnsi="Times New Roman" w:cs="Times New Roman"/>
          <w:b/>
          <w:kern w:val="2"/>
          <w:szCs w:val="22"/>
        </w:rPr>
        <w:t>of</w:t>
      </w:r>
      <w:r w:rsidRPr="008E30A1">
        <w:rPr>
          <w:rFonts w:ascii="Times New Roman" w:eastAsia="맑은 고딕" w:hAnsi="Times New Roman" w:cs="Times New Roman" w:hint="eastAsia"/>
          <w:b/>
          <w:kern w:val="2"/>
          <w:szCs w:val="22"/>
        </w:rPr>
        <w:t xml:space="preserve"> the </w:t>
      </w:r>
      <w:r w:rsidRPr="008E30A1">
        <w:rPr>
          <w:rFonts w:ascii="Times New Roman" w:eastAsia="맑은 고딕" w:hAnsi="Times New Roman" w:cs="Times New Roman"/>
          <w:b/>
          <w:kern w:val="2"/>
          <w:szCs w:val="22"/>
        </w:rPr>
        <w:t>proposed</w:t>
      </w:r>
      <w:r w:rsidRPr="008E30A1">
        <w:rPr>
          <w:rFonts w:ascii="Times New Roman" w:eastAsia="맑은 고딕" w:hAnsi="Times New Roman" w:cs="Times New Roman" w:hint="eastAsia"/>
          <w:b/>
          <w:kern w:val="2"/>
          <w:szCs w:val="22"/>
        </w:rPr>
        <w:t xml:space="preserve"> test</w:t>
      </w:r>
      <w:r w:rsidRPr="008E30A1">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m:t>
        </m:r>
        <m:sSup>
          <m:sSupPr>
            <m:ctrlPr>
              <w:rPr>
                <w:rFonts w:ascii="Cambria Math" w:eastAsia="맑은 고딕" w:hAnsi="Cambria Math" w:cs="Times New Roman"/>
                <w:b/>
                <w:i/>
                <w:kern w:val="2"/>
                <w:szCs w:val="22"/>
              </w:rPr>
            </m:ctrlPr>
          </m:sSupPr>
          <m:e>
            <m:r>
              <m:rPr>
                <m:sty m:val="bi"/>
              </m:rPr>
              <w:rPr>
                <w:rFonts w:ascii="Cambria Math" w:eastAsia="맑은 고딕" w:hAnsi="Cambria Math" w:cs="Times New Roman"/>
                <w:kern w:val="2"/>
                <w:szCs w:val="22"/>
              </w:rPr>
              <m:t>h</m:t>
            </m:r>
          </m:e>
          <m:sup>
            <m:r>
              <m:rPr>
                <m:sty m:val="bi"/>
              </m:rPr>
              <w:rPr>
                <w:rFonts w:ascii="Cambria Math" w:eastAsia="맑은 고딕" w:hAnsi="Cambria Math" w:cs="Times New Roman"/>
                <w:kern w:val="2"/>
                <w:szCs w:val="22"/>
              </w:rPr>
              <m:t>2</m:t>
            </m:r>
          </m:sup>
        </m:sSup>
        <m:r>
          <m:rPr>
            <m:sty m:val="bi"/>
          </m:rPr>
          <w:rPr>
            <w:rFonts w:ascii="Cambria Math" w:eastAsia="맑은 고딕" w:hAnsi="Cambria Math" w:cs="Times New Roman"/>
            <w:kern w:val="2"/>
            <w:szCs w:val="22"/>
          </w:rPr>
          <m:t>=0</m:t>
        </m:r>
      </m:oMath>
      <w:r w:rsidRPr="008E30A1">
        <w:rPr>
          <w:rFonts w:ascii="Times New Roman" w:eastAsia="맑은 고딕" w:hAnsi="Times New Roman" w:cs="Times New Roman"/>
          <w:b/>
          <w:kern w:val="2"/>
          <w:szCs w:val="22"/>
        </w:rPr>
        <w:t xml:space="preserve"> under scenario 1</w:t>
      </w:r>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xml:space="preserve">.2 and 0.4) were estimated </w:t>
      </w:r>
      <w:r w:rsidRPr="008E30A1">
        <w:rPr>
          <w:rFonts w:ascii="Times New Roman" w:eastAsia="맑은 고딕" w:hAnsi="Times New Roman" w:cs="Times New Roman"/>
          <w:kern w:val="2"/>
          <w:szCs w:val="22"/>
        </w:rPr>
        <w:t>using</w:t>
      </w:r>
      <w:r w:rsidRPr="008E30A1">
        <w:rPr>
          <w:rFonts w:ascii="Times New Roman" w:eastAsia="맑은 고딕" w:hAnsi="Times New Roman" w:cs="Times New Roman" w:hint="eastAsia"/>
          <w:kern w:val="2"/>
          <w:szCs w:val="22"/>
        </w:rPr>
        <w:t xml:space="preserve"> 2,000 replicates at three significance levels. We considered prevalence of 0.05, 0.1</w:t>
      </w:r>
      <w:r w:rsidRPr="008E30A1">
        <w:rPr>
          <w:rFonts w:ascii="Times New Roman" w:eastAsia="맑은 고딕" w:hAnsi="Times New Roman" w:cs="Times New Roman"/>
          <w:kern w:val="2"/>
          <w:szCs w:val="22"/>
        </w:rPr>
        <w:t>,</w:t>
      </w:r>
      <w:r w:rsidRPr="008E30A1">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8E30A1">
      <w:pPr>
        <w:spacing w:after="160" w:line="259" w:lineRule="auto"/>
        <w:jc w:val="both"/>
        <w:rPr>
          <w:rFonts w:ascii="Times New Roman" w:eastAsia="맑은 고딕" w:hAnsi="Times New Roman" w:cs="Times New Roman"/>
          <w:kern w:val="2"/>
          <w:szCs w:val="22"/>
        </w:rPr>
      </w:pPr>
    </w:p>
    <w:p w:rsidR="008E30A1" w:rsidRDefault="008E30A1">
      <w:pPr>
        <w:rPr>
          <w:rFonts w:ascii="Times New Roman" w:eastAsiaTheme="majorEastAsia" w:hAnsi="Times New Roman" w:cstheme="majorBidi"/>
          <w:b/>
          <w:color w:val="000000" w:themeColor="text1"/>
          <w:sz w:val="28"/>
          <w:szCs w:val="24"/>
        </w:rPr>
      </w:pPr>
      <w:r>
        <w:br w:type="page"/>
      </w:r>
    </w:p>
    <w:p w:rsidR="00805B74" w:rsidRPr="00805B74" w:rsidRDefault="00805B74" w:rsidP="00805B74">
      <w:pPr>
        <w:widowControl w:val="0"/>
        <w:wordWrap w:val="0"/>
        <w:autoSpaceDE w:val="0"/>
        <w:autoSpaceDN w:val="0"/>
        <w:spacing w:after="160"/>
        <w:rPr>
          <w:rFonts w:ascii="Times New Roman" w:eastAsia="맑은 고딕" w:hAnsi="Times New Roman" w:cs="Times New Roman"/>
          <w:kern w:val="2"/>
          <w:szCs w:val="22"/>
        </w:rPr>
      </w:pPr>
      <w:r w:rsidRPr="00805B74">
        <w:rPr>
          <w:rFonts w:ascii="Times New Roman" w:eastAsia="맑은 고딕" w:hAnsi="Times New Roman" w:cs="Times New Roman"/>
          <w:b/>
          <w:kern w:val="2"/>
          <w:szCs w:val="22"/>
        </w:rPr>
        <w:lastRenderedPageBreak/>
        <w:t xml:space="preserve">Table </w:t>
      </w:r>
      <w:r w:rsidRPr="00805B74">
        <w:rPr>
          <w:rFonts w:ascii="Times New Roman" w:eastAsia="맑은 고딕" w:hAnsi="Times New Roman" w:cs="Times New Roman" w:hint="eastAsia"/>
          <w:b/>
          <w:kern w:val="2"/>
          <w:szCs w:val="22"/>
        </w:rPr>
        <w:t>4</w:t>
      </w:r>
      <w:r w:rsidRPr="00805B74">
        <w:rPr>
          <w:rFonts w:ascii="Times New Roman" w:eastAsia="맑은 고딕" w:hAnsi="Times New Roman" w:cs="Times New Roman"/>
          <w:b/>
          <w:kern w:val="2"/>
          <w:szCs w:val="22"/>
        </w:rPr>
        <w:t>.</w:t>
      </w:r>
      <w:r w:rsidR="000C60C8">
        <w:rPr>
          <w:rFonts w:ascii="Times New Roman" w:eastAsia="맑은 고딕" w:hAnsi="Times New Roman" w:cs="Times New Roman" w:hint="eastAsia"/>
          <w:b/>
          <w:kern w:val="2"/>
          <w:szCs w:val="22"/>
        </w:rPr>
        <w:t xml:space="preserve">4 </w:t>
      </w:r>
      <w:r w:rsidRPr="00805B74">
        <w:rPr>
          <w:rFonts w:ascii="Times New Roman" w:eastAsia="맑은 고딕" w:hAnsi="Times New Roman" w:cs="Times New Roman"/>
          <w:b/>
          <w:kern w:val="2"/>
          <w:szCs w:val="22"/>
        </w:rPr>
        <w:t xml:space="preserve"> Type-1 error</w:t>
      </w:r>
      <w:r w:rsidRPr="00805B74">
        <w:rPr>
          <w:rFonts w:ascii="Times New Roman" w:eastAsia="맑은 고딕" w:hAnsi="Times New Roman" w:cs="Times New Roman" w:hint="eastAsia"/>
          <w:b/>
          <w:kern w:val="2"/>
          <w:szCs w:val="22"/>
        </w:rPr>
        <w:t xml:space="preserve"> and power estimates </w:t>
      </w:r>
      <w:r w:rsidRPr="00805B74">
        <w:rPr>
          <w:rFonts w:ascii="Times New Roman" w:eastAsia="맑은 고딕" w:hAnsi="Times New Roman" w:cs="Times New Roman"/>
          <w:b/>
          <w:kern w:val="2"/>
          <w:szCs w:val="22"/>
        </w:rPr>
        <w:t>of</w:t>
      </w:r>
      <w:r w:rsidRPr="00805B74">
        <w:rPr>
          <w:rFonts w:ascii="Times New Roman" w:eastAsia="맑은 고딕" w:hAnsi="Times New Roman" w:cs="Times New Roman" w:hint="eastAsia"/>
          <w:b/>
          <w:kern w:val="2"/>
          <w:szCs w:val="22"/>
        </w:rPr>
        <w:t xml:space="preserve"> the </w:t>
      </w:r>
      <w:r w:rsidRPr="00805B74">
        <w:rPr>
          <w:rFonts w:ascii="Times New Roman" w:eastAsia="맑은 고딕" w:hAnsi="Times New Roman" w:cs="Times New Roman"/>
          <w:b/>
          <w:kern w:val="2"/>
          <w:szCs w:val="22"/>
        </w:rPr>
        <w:t>proposed</w:t>
      </w:r>
      <w:r w:rsidRPr="00805B74">
        <w:rPr>
          <w:rFonts w:ascii="Times New Roman" w:eastAsia="맑은 고딕" w:hAnsi="Times New Roman" w:cs="Times New Roman" w:hint="eastAsia"/>
          <w:b/>
          <w:kern w:val="2"/>
          <w:szCs w:val="22"/>
        </w:rPr>
        <w:t xml:space="preserve"> test</w:t>
      </w:r>
      <w:r w:rsidRPr="00805B74">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:β=0</m:t>
        </m:r>
      </m:oMath>
      <w:r w:rsidRPr="00805B74">
        <w:rPr>
          <w:rFonts w:ascii="Times New Roman" w:eastAsia="맑은 고딕" w:hAnsi="Times New Roman" w:cs="Times New Roman" w:hint="eastAsia"/>
          <w:kern w:val="2"/>
          <w:szCs w:val="22"/>
        </w:rPr>
        <w:t xml:space="preserve"> </w:t>
      </w:r>
      <w:r w:rsidRPr="00805B74">
        <w:rPr>
          <w:rFonts w:ascii="Times New Roman" w:eastAsia="맑은 고딕" w:hAnsi="Times New Roman" w:cs="Times New Roman"/>
          <w:b/>
          <w:kern w:val="2"/>
          <w:szCs w:val="22"/>
        </w:rPr>
        <w:t>under scenario 1</w:t>
      </w:r>
      <w:r w:rsidRPr="00805B74">
        <w:rPr>
          <w:rFonts w:ascii="Times New Roman" w:eastAsia="맑은 고딕" w:hAnsi="Times New Roman" w:cs="Times New Roman"/>
          <w:kern w:val="2"/>
          <w:szCs w:val="22"/>
        </w:rPr>
        <w:t xml:space="preserve">. </w:t>
      </w:r>
      <w:r w:rsidRPr="00805B74">
        <w:rPr>
          <w:rFonts w:ascii="Times New Roman" w:eastAsia="맑은 고딕" w:hAnsi="Times New Roman" w:cs="Times New Roman" w:hint="eastAsia"/>
          <w:kern w:val="2"/>
          <w:szCs w:val="22"/>
        </w:rPr>
        <w:t>The empirical sizes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kern w:val="2"/>
          <w:szCs w:val="22"/>
        </w:rPr>
        <w:t>) and powers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iCs/>
          <w:color w:val="000000"/>
          <w:kern w:val="24"/>
          <w:szCs w:val="24"/>
        </w:rPr>
        <w:t>.005</w:t>
      </w:r>
      <w:r w:rsidRPr="00805B74">
        <w:rPr>
          <w:rFonts w:ascii="Times New Roman" w:eastAsia="맑은 고딕" w:hAnsi="Times New Roman" w:cs="Times New Roman" w:hint="eastAsia"/>
          <w:kern w:val="2"/>
          <w:szCs w:val="22"/>
        </w:rPr>
        <w:t xml:space="preserve">) were estimated </w:t>
      </w:r>
      <w:r w:rsidRPr="00805B74">
        <w:rPr>
          <w:rFonts w:ascii="Times New Roman" w:eastAsia="맑은 고딕" w:hAnsi="Times New Roman" w:cs="Times New Roman"/>
          <w:kern w:val="2"/>
          <w:szCs w:val="22"/>
        </w:rPr>
        <w:t>using</w:t>
      </w:r>
      <w:r w:rsidRPr="00805B74">
        <w:rPr>
          <w:rFonts w:ascii="Times New Roman" w:eastAsia="맑은 고딕" w:hAnsi="Times New Roman" w:cs="Times New Roman" w:hint="eastAsia"/>
          <w:kern w:val="2"/>
          <w:szCs w:val="22"/>
        </w:rPr>
        <w:t xml:space="preserve"> 2,000 replicates at three significance levels. We considered heritability of 0.2 and 0.4, and prevalence of 0.1 and 0.2. </w:t>
      </w:r>
    </w:p>
    <w:tbl>
      <w:tblPr>
        <w:tblW w:w="6820" w:type="dxa"/>
        <w:jc w:val="center"/>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5D00DC">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006439" w:rsidP="00805B74">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5D00DC">
        <w:trPr>
          <w:trHeight w:val="330"/>
          <w:jc w:val="center"/>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5D00DC">
        <w:trPr>
          <w:trHeight w:val="330"/>
          <w:jc w:val="center"/>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pPr>
        <w:rPr>
          <w:rFonts w:ascii="Times New Roman" w:eastAsiaTheme="majorEastAsia" w:hAnsi="Times New Roman" w:cstheme="majorBidi"/>
          <w:b/>
          <w:color w:val="000000" w:themeColor="text1"/>
          <w:sz w:val="28"/>
          <w:szCs w:val="24"/>
        </w:rPr>
      </w:pPr>
      <w:r>
        <w:br w:type="page"/>
      </w:r>
    </w:p>
    <w:p w:rsidR="000C60C8" w:rsidRPr="000C60C8" w:rsidRDefault="000C60C8" w:rsidP="000C60C8">
      <w:pPr>
        <w:widowControl w:val="0"/>
        <w:wordWrap w:val="0"/>
        <w:autoSpaceDE w:val="0"/>
        <w:autoSpaceDN w:val="0"/>
        <w:spacing w:after="160"/>
        <w:rPr>
          <w:rFonts w:ascii="Times New Roman" w:eastAsia="맑은 고딕" w:hAnsi="Times New Roman" w:cs="Times New Roman"/>
          <w:kern w:val="2"/>
          <w:szCs w:val="22"/>
        </w:rPr>
      </w:pPr>
      <w:r w:rsidRPr="000C60C8">
        <w:rPr>
          <w:rFonts w:ascii="Times New Roman" w:eastAsia="맑은 고딕" w:hAnsi="Times New Roman" w:cs="Times New Roman"/>
          <w:b/>
          <w:kern w:val="2"/>
          <w:szCs w:val="22"/>
        </w:rPr>
        <w:lastRenderedPageBreak/>
        <w:t xml:space="preserve">Table </w:t>
      </w:r>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5</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Type-1 error</w:t>
      </w:r>
      <w:r w:rsidRPr="000C60C8">
        <w:rPr>
          <w:rFonts w:ascii="Times New Roman" w:eastAsia="맑은 고딕" w:hAnsi="Times New Roman" w:cs="Times New Roman" w:hint="eastAsia"/>
          <w:b/>
          <w:kern w:val="2"/>
          <w:szCs w:val="22"/>
        </w:rPr>
        <w:t xml:space="preserve"> and power estimates </w:t>
      </w:r>
      <w:r w:rsidRPr="000C60C8">
        <w:rPr>
          <w:rFonts w:ascii="Times New Roman" w:eastAsia="맑은 고딕" w:hAnsi="Times New Roman" w:cs="Times New Roman"/>
          <w:b/>
          <w:kern w:val="2"/>
          <w:szCs w:val="22"/>
        </w:rPr>
        <w:t>of</w:t>
      </w:r>
      <w:r w:rsidRPr="000C60C8">
        <w:rPr>
          <w:rFonts w:ascii="Times New Roman" w:eastAsia="맑은 고딕" w:hAnsi="Times New Roman" w:cs="Times New Roman" w:hint="eastAsia"/>
          <w:b/>
          <w:kern w:val="2"/>
          <w:szCs w:val="22"/>
        </w:rPr>
        <w:t xml:space="preserve"> the </w:t>
      </w:r>
      <w:r w:rsidRPr="000C60C8">
        <w:rPr>
          <w:rFonts w:ascii="Times New Roman" w:eastAsia="맑은 고딕" w:hAnsi="Times New Roman" w:cs="Times New Roman"/>
          <w:b/>
          <w:kern w:val="2"/>
          <w:szCs w:val="22"/>
        </w:rPr>
        <w:t>proposed</w:t>
      </w:r>
      <w:r w:rsidRPr="000C60C8">
        <w:rPr>
          <w:rFonts w:ascii="Times New Roman" w:eastAsia="맑은 고딕" w:hAnsi="Times New Roman" w:cs="Times New Roman" w:hint="eastAsia"/>
          <w:b/>
          <w:kern w:val="2"/>
          <w:szCs w:val="22"/>
        </w:rPr>
        <w:t xml:space="preserve"> test</w:t>
      </w:r>
      <w:r w:rsidRPr="000C60C8">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m:t>
        </m:r>
        <m:sSup>
          <m:sSupPr>
            <m:ctrlPr>
              <w:rPr>
                <w:rFonts w:ascii="Cambria Math" w:eastAsia="맑은 고딕" w:hAnsi="Cambria Math" w:cs="Times New Roman"/>
                <w:b/>
                <w:i/>
                <w:kern w:val="2"/>
                <w:szCs w:val="22"/>
              </w:rPr>
            </m:ctrlPr>
          </m:sSupPr>
          <m:e>
            <m:r>
              <m:rPr>
                <m:sty m:val="bi"/>
              </m:rPr>
              <w:rPr>
                <w:rFonts w:ascii="Cambria Math" w:eastAsia="맑은 고딕" w:hAnsi="Cambria Math" w:cs="Times New Roman"/>
                <w:kern w:val="2"/>
                <w:szCs w:val="22"/>
              </w:rPr>
              <m:t>h</m:t>
            </m:r>
          </m:e>
          <m:sup>
            <m:r>
              <m:rPr>
                <m:sty m:val="bi"/>
              </m:rPr>
              <w:rPr>
                <w:rFonts w:ascii="Cambria Math" w:eastAsia="맑은 고딕" w:hAnsi="Cambria Math" w:cs="Times New Roman"/>
                <w:kern w:val="2"/>
                <w:szCs w:val="22"/>
              </w:rPr>
              <m:t>2</m:t>
            </m:r>
          </m:sup>
        </m:sSup>
        <m:r>
          <m:rPr>
            <m:sty m:val="bi"/>
          </m:rPr>
          <w:rPr>
            <w:rFonts w:ascii="Cambria Math" w:eastAsia="맑은 고딕" w:hAnsi="Cambria Math" w:cs="Times New Roman"/>
            <w:kern w:val="2"/>
            <w:szCs w:val="22"/>
          </w:rPr>
          <m:t>=0</m:t>
        </m:r>
      </m:oMath>
      <w:r w:rsidRPr="000C60C8">
        <w:rPr>
          <w:rFonts w:ascii="Times New Roman" w:eastAsia="맑은 고딕" w:hAnsi="Times New Roman" w:cs="Times New Roman"/>
          <w:b/>
          <w:kern w:val="2"/>
          <w:szCs w:val="22"/>
        </w:rPr>
        <w:t xml:space="preserve"> under scenario </w:t>
      </w:r>
      <w:r w:rsidRPr="000C60C8">
        <w:rPr>
          <w:rFonts w:ascii="Times New Roman" w:eastAsia="맑은 고딕" w:hAnsi="Times New Roman" w:cs="Times New Roman" w:hint="eastAsia"/>
          <w:b/>
          <w:kern w:val="2"/>
          <w:szCs w:val="22"/>
        </w:rPr>
        <w:t>2</w:t>
      </w:r>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xml:space="preserve">.2 and 0.4) were estimated </w:t>
      </w:r>
      <w:r w:rsidRPr="000C60C8">
        <w:rPr>
          <w:rFonts w:ascii="Times New Roman" w:eastAsia="맑은 고딕" w:hAnsi="Times New Roman" w:cs="Times New Roman"/>
          <w:kern w:val="2"/>
          <w:szCs w:val="22"/>
        </w:rPr>
        <w:t>using</w:t>
      </w:r>
      <w:r w:rsidRPr="000C60C8">
        <w:rPr>
          <w:rFonts w:ascii="Times New Roman" w:eastAsia="맑은 고딕" w:hAnsi="Times New Roman" w:cs="Times New Roman" w:hint="eastAsia"/>
          <w:kern w:val="2"/>
          <w:szCs w:val="22"/>
        </w:rPr>
        <w:t xml:space="preserve"> 2,000 replicates at three significance levels. We considered prevalence of 0.05, 0.1</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0C60C8">
      <w:pPr>
        <w:spacing w:after="160" w:line="259" w:lineRule="auto"/>
        <w:jc w:val="both"/>
        <w:rPr>
          <w:rFonts w:ascii="Times New Roman" w:eastAsia="맑은 고딕" w:hAnsi="Times New Roman" w:cs="Times New Roman"/>
          <w:kern w:val="2"/>
          <w:szCs w:val="22"/>
        </w:rPr>
      </w:pPr>
    </w:p>
    <w:p w:rsidR="000C60C8" w:rsidRDefault="000C60C8">
      <w:pPr>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05" w:name="_Toc531906047"/>
      <w:r>
        <w:rPr>
          <w:rFonts w:hint="eastAsia"/>
        </w:rPr>
        <w:lastRenderedPageBreak/>
        <w:t>4.3.2 Applications of LTMH and CEST to Type</w:t>
      </w:r>
      <w:r>
        <w:t>-</w:t>
      </w:r>
      <w:r>
        <w:rPr>
          <w:rFonts w:hint="eastAsia"/>
        </w:rPr>
        <w:t>2 Diabetes</w:t>
      </w:r>
      <w:bookmarkEnd w:id="105"/>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To evaluate the performance of LTMH using real data, we 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15.7 .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r>
        <w:rPr>
          <w:rFonts w:ascii="Times New Roman" w:hAnsi="Times New Roman" w:cs="Times New Roman"/>
          <w:szCs w:val="24"/>
        </w:rPr>
        <w:t>probands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probands,</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LTMH was used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age increases by 1.</w:t>
      </w:r>
      <w:r>
        <w:rPr>
          <w:rFonts w:ascii="Times New Roman" w:hAnsi="Times New Roman" w:cs="Times New Roman" w:hint="eastAsia"/>
          <w:szCs w:val="24"/>
        </w:rPr>
        <w:t xml:space="preserve"> The function of age is well described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r>
        <w:rPr>
          <w:rFonts w:ascii="Times New Roman" w:hAnsi="Times New Roman" w:cs="Times New Roman" w:hint="eastAsia"/>
          <w:szCs w:val="24"/>
        </w:rPr>
        <w:t xml:space="preserve">relatives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345A24">
      <w:pPr>
        <w:spacing w:after="0"/>
        <w:ind w:firstLine="720"/>
        <w:rPr>
          <w:rFonts w:ascii="Times New Roman" w:hAnsi="Times New Roman" w:cs="Times New Roman"/>
          <w:szCs w:val="24"/>
        </w:rPr>
      </w:pPr>
    </w:p>
    <w:p w:rsidR="000C60C8" w:rsidRDefault="000C60C8">
      <w:pPr>
        <w:rPr>
          <w:rFonts w:ascii="Times New Roman" w:eastAsiaTheme="majorEastAsia" w:hAnsi="Times New Roman" w:cstheme="majorBidi"/>
          <w:b/>
          <w:color w:val="000000" w:themeColor="text1"/>
          <w:sz w:val="32"/>
          <w:szCs w:val="28"/>
        </w:rPr>
      </w:pPr>
      <w:r>
        <w:br w:type="page"/>
      </w:r>
    </w:p>
    <w:p w:rsidR="000C60C8" w:rsidRPr="000C60C8" w:rsidRDefault="000C60C8" w:rsidP="000C60C8">
      <w:pPr>
        <w:spacing w:after="160"/>
        <w:rPr>
          <w:rFonts w:ascii="Times New Roman" w:eastAsia="맑은 고딕" w:hAnsi="Times New Roman" w:cs="Times New Roman"/>
          <w:kern w:val="2"/>
          <w:szCs w:val="22"/>
        </w:rPr>
      </w:pPr>
      <w:r w:rsidRPr="000C60C8">
        <w:rPr>
          <w:rFonts w:ascii="Times New Roman" w:eastAsia="맑은 고딕" w:hAnsi="Times New Roman" w:cs="Times New Roman" w:hint="eastAsia"/>
          <w:b/>
          <w:kern w:val="2"/>
          <w:szCs w:val="22"/>
        </w:rPr>
        <w:lastRenderedPageBreak/>
        <w:t xml:space="preserve">Table </w:t>
      </w:r>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6</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hint="eastAsia"/>
          <w:b/>
          <w:kern w:val="2"/>
          <w:szCs w:val="22"/>
        </w:rPr>
        <w:t xml:space="preserve"> Demographic characteristics </w:t>
      </w:r>
      <w:r w:rsidRPr="000C60C8">
        <w:rPr>
          <w:rFonts w:ascii="Times New Roman" w:eastAsia="맑은 고딕" w:hAnsi="Times New Roman" w:cs="Times New Roman"/>
          <w:b/>
          <w:kern w:val="2"/>
          <w:szCs w:val="22"/>
        </w:rPr>
        <w:t>of</w:t>
      </w:r>
      <w:r w:rsidRPr="000C60C8">
        <w:rPr>
          <w:rFonts w:ascii="Times New Roman" w:eastAsia="맑은 고딕" w:hAnsi="Times New Roman" w:cs="Times New Roman" w:hint="eastAsia"/>
          <w:b/>
          <w:kern w:val="2"/>
          <w:szCs w:val="22"/>
        </w:rPr>
        <w:t xml:space="preserve"> study pa</w:t>
      </w:r>
      <w:r w:rsidRPr="000C60C8">
        <w:rPr>
          <w:rFonts w:ascii="Times New Roman" w:eastAsia="맑은 고딕" w:hAnsi="Times New Roman" w:cs="Times New Roman"/>
          <w:b/>
          <w:kern w:val="2"/>
          <w:szCs w:val="22"/>
        </w:rPr>
        <w:t>rticipant</w:t>
      </w:r>
      <w:r w:rsidRPr="000C60C8">
        <w:rPr>
          <w:rFonts w:ascii="Times New Roman" w:eastAsia="맑은 고딕" w:hAnsi="Times New Roman" w:cs="Times New Roman" w:hint="eastAsia"/>
          <w:b/>
          <w:kern w:val="2"/>
          <w:szCs w:val="22"/>
        </w:rPr>
        <w:t xml:space="preserve">s. </w:t>
      </w:r>
      <w:r w:rsidRPr="000C60C8">
        <w:rPr>
          <w:rFonts w:ascii="Times New Roman" w:eastAsia="맑은 고딕" w:hAnsi="Times New Roman" w:cs="Times New Roman" w:hint="eastAsia"/>
          <w:kern w:val="2"/>
          <w:szCs w:val="22"/>
        </w:rPr>
        <w:t>For categorical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 xml:space="preserve">number of </w:t>
      </w:r>
      <w:r w:rsidRPr="000C60C8">
        <w:rPr>
          <w:rFonts w:ascii="Times New Roman" w:eastAsia="맑은 고딕" w:hAnsi="Times New Roman" w:cs="Times New Roman"/>
          <w:kern w:val="2"/>
          <w:szCs w:val="22"/>
        </w:rPr>
        <w:t>subjects</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their</w:t>
      </w:r>
      <w:r w:rsidRPr="000C60C8">
        <w:rPr>
          <w:rFonts w:ascii="Times New Roman" w:eastAsia="맑은 고딕" w:hAnsi="Times New Roman" w:cs="Times New Roman" w:hint="eastAsia"/>
          <w:kern w:val="2"/>
          <w:szCs w:val="22"/>
        </w:rPr>
        <w:t xml:space="preserve"> proportion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are provided. For continuous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mean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and standard deviation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are provided. </w:t>
      </w:r>
      <w:r w:rsidRPr="000C60C8">
        <w:rPr>
          <w:rFonts w:ascii="Times New Roman" w:eastAsia="맑은 고딕" w:hAnsi="Times New Roman" w:cs="Times New Roman"/>
          <w:kern w:val="2"/>
          <w:szCs w:val="22"/>
          <w:vertAlign w:val="superscript"/>
        </w:rPr>
        <w:t>†</w:t>
      </w:r>
      <w:r w:rsidRPr="000C60C8">
        <w:rPr>
          <w:rFonts w:ascii="Times New Roman" w:eastAsia="맑은 고딕" w:hAnsi="Times New Roman" w:cs="Times New Roman" w:hint="eastAsia"/>
          <w:kern w:val="2"/>
          <w:szCs w:val="22"/>
        </w:rPr>
        <w:t xml:space="preserve"> T2D : Type 2 </w:t>
      </w:r>
      <w:r w:rsidRPr="000C60C8">
        <w:rPr>
          <w:rFonts w:ascii="Times New Roman" w:eastAsia="맑은 고딕" w:hAnsi="Times New Roman" w:cs="Times New Roman"/>
          <w:kern w:val="2"/>
          <w:szCs w:val="22"/>
        </w:rPr>
        <w:t>Diabetes</w:t>
      </w:r>
      <w:r w:rsidRPr="000C60C8">
        <w:rPr>
          <w:rFonts w:ascii="Times New Roman" w:eastAsia="맑은 고딕" w:hAnsi="Times New Roman" w:cs="Times New Roman" w:hint="eastAsia"/>
          <w:kern w:val="2"/>
          <w:szCs w:val="22"/>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Times New Roman" w:eastAsia="굴림" w:hAnsi="Times New Roman" w:cs="Times New Roman"/>
                <w:color w:val="000000"/>
                <w:kern w:val="24"/>
                <w:szCs w:val="24"/>
              </w:rPr>
            </w:pPr>
            <w:r w:rsidRPr="000C60C8">
              <w:rPr>
                <w:rFonts w:ascii="Times New Roman" w:eastAsia="굴림" w:hAnsi="Times New Roman" w:cs="Times New Roman"/>
                <w:color w:val="000000"/>
                <w:kern w:val="24"/>
                <w:szCs w:val="24"/>
              </w:rPr>
              <w:t>Proband</w:t>
            </w:r>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Non-proband</w:t>
            </w:r>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relatives with proband</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pPr>
        <w:rPr>
          <w:rFonts w:ascii="Times New Roman" w:eastAsiaTheme="majorEastAsia" w:hAnsi="Times New Roman" w:cstheme="majorBidi"/>
          <w:b/>
          <w:color w:val="000000" w:themeColor="text1"/>
          <w:sz w:val="32"/>
          <w:szCs w:val="28"/>
        </w:rPr>
      </w:pPr>
      <w:r>
        <w:br w:type="page"/>
      </w:r>
    </w:p>
    <w:p w:rsidR="000C60C8" w:rsidRDefault="000C60C8" w:rsidP="000C60C8">
      <w:pPr>
        <w:widowControl w:val="0"/>
        <w:autoSpaceDE w:val="0"/>
        <w:autoSpaceDN w:val="0"/>
        <w:spacing w:after="0"/>
        <w:rPr>
          <w:rFonts w:ascii="Times New Roman" w:eastAsia="맑은 고딕" w:hAnsi="Times New Roman" w:cs="Times New Roman"/>
          <w:kern w:val="2"/>
          <w:szCs w:val="22"/>
        </w:rPr>
      </w:pPr>
      <w:r w:rsidRPr="000C60C8">
        <w:rPr>
          <w:rFonts w:ascii="Times New Roman" w:eastAsia="맑은 고딕" w:hAnsi="Times New Roman" w:cs="Times New Roman"/>
          <w:b/>
          <w:kern w:val="2"/>
          <w:szCs w:val="22"/>
        </w:rPr>
        <w:lastRenderedPageBreak/>
        <w:t xml:space="preserve">Figure </w:t>
      </w:r>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3</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Estimation of risks for T2D a</w:t>
      </w:r>
      <w:r w:rsidRPr="000C60C8">
        <w:rPr>
          <w:rFonts w:ascii="Times New Roman" w:eastAsia="맑은 고딕" w:hAnsi="Times New Roman" w:cs="Times New Roman"/>
          <w:b/>
          <w:kern w:val="2"/>
          <w:szCs w:val="22"/>
        </w:rPr>
        <w:t xml:space="preserve">ccording to </w:t>
      </w:r>
      <w:r w:rsidRPr="000C60C8">
        <w:rPr>
          <w:rFonts w:ascii="Times New Roman" w:eastAsia="맑은 고딕" w:hAnsi="Times New Roman" w:cs="Times New Roman" w:hint="eastAsia"/>
          <w:b/>
          <w:kern w:val="2"/>
          <w:szCs w:val="22"/>
        </w:rPr>
        <w:t>age.</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For a certain individual, we assume that he/she has two parents and one younger sibling, and </w:t>
      </w:r>
      <w:r w:rsidRPr="000C60C8">
        <w:rPr>
          <w:rFonts w:ascii="Times New Roman" w:eastAsia="맑은 고딕" w:hAnsi="Times New Roman" w:cs="Times New Roman" w:hint="eastAsia"/>
          <w:kern w:val="2"/>
          <w:szCs w:val="22"/>
        </w:rPr>
        <w:t>the</w:t>
      </w:r>
      <w:r w:rsidRPr="000C60C8">
        <w:rPr>
          <w:rFonts w:ascii="Times New Roman" w:eastAsia="맑은 고딕" w:hAnsi="Times New Roman" w:cs="Times New Roman"/>
          <w:kern w:val="2"/>
          <w:szCs w:val="22"/>
        </w:rPr>
        <w:t xml:space="preserve"> risk of T2D development was calculated as a</w:t>
      </w:r>
      <w:r w:rsidRPr="000C60C8">
        <w:rPr>
          <w:rFonts w:ascii="Times New Roman" w:eastAsia="맑은 고딕" w:hAnsi="Times New Roman" w:cs="Times New Roman" w:hint="eastAsia"/>
          <w:kern w:val="2"/>
          <w:szCs w:val="22"/>
        </w:rPr>
        <w:t xml:space="preserve"> function of </w:t>
      </w:r>
      <w:r w:rsidRPr="000C60C8">
        <w:rPr>
          <w:rFonts w:ascii="Times New Roman" w:eastAsia="맑은 고딕" w:hAnsi="Times New Roman" w:cs="Times New Roman"/>
          <w:kern w:val="2"/>
          <w:szCs w:val="22"/>
        </w:rPr>
        <w:t xml:space="preserve">his/her </w:t>
      </w:r>
      <w:r w:rsidRPr="000C60C8">
        <w:rPr>
          <w:rFonts w:ascii="Times New Roman" w:eastAsia="맑은 고딕" w:hAnsi="Times New Roman" w:cs="Times New Roman" w:hint="eastAsia"/>
          <w:kern w:val="2"/>
          <w:szCs w:val="22"/>
        </w:rPr>
        <w:t>age</w:t>
      </w:r>
      <w:r w:rsidRPr="000C60C8">
        <w:rPr>
          <w:rFonts w:ascii="Times New Roman" w:eastAsia="맑은 고딕" w:hAnsi="Times New Roman" w:cs="Times New Roman"/>
          <w:kern w:val="2"/>
          <w:szCs w:val="22"/>
        </w:rPr>
        <w:t xml:space="preserve"> and the number of affected family members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The X-axis indicates age of individual</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age of his/her </w:t>
      </w:r>
      <w:r w:rsidRPr="000C60C8">
        <w:rPr>
          <w:rFonts w:ascii="Times New Roman" w:eastAsia="맑은 고딕" w:hAnsi="Times New Roman" w:cs="Times New Roman" w:hint="eastAsia"/>
          <w:kern w:val="2"/>
          <w:szCs w:val="22"/>
        </w:rPr>
        <w:t>father</w:t>
      </w:r>
      <w:r w:rsidRPr="000C60C8">
        <w:rPr>
          <w:rFonts w:ascii="Times New Roman" w:eastAsia="맑은 고딕" w:hAnsi="Times New Roman" w:cs="Times New Roman"/>
          <w:kern w:val="2"/>
          <w:szCs w:val="22"/>
        </w:rPr>
        <w:t xml:space="preserve"> and</w:t>
      </w:r>
      <w:r w:rsidRPr="000C60C8">
        <w:rPr>
          <w:rFonts w:ascii="Times New Roman" w:eastAsia="맑은 고딕" w:hAnsi="Times New Roman" w:cs="Times New Roman" w:hint="eastAsia"/>
          <w:kern w:val="2"/>
          <w:szCs w:val="22"/>
        </w:rPr>
        <w:t xml:space="preserve"> mother </w:t>
      </w:r>
      <w:r w:rsidRPr="000C60C8">
        <w:rPr>
          <w:rFonts w:ascii="Times New Roman" w:eastAsia="맑은 고딕" w:hAnsi="Times New Roman" w:cs="Times New Roman"/>
          <w:kern w:val="2"/>
          <w:szCs w:val="22"/>
        </w:rPr>
        <w:t xml:space="preserve">were assumed to be 29 years old. The younger sibling was assumed to be 3 years younger than the participant.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oMath>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coefficient of unstandardized age</w:t>
      </w:r>
      <w:r w:rsidRPr="000C60C8">
        <w:rPr>
          <w:rFonts w:ascii="Times New Roman" w:eastAsia="맑은 고딕" w:hAnsi="Times New Roman" w:cs="Times New Roman"/>
          <w:kern w:val="2"/>
          <w:szCs w:val="22"/>
        </w:rPr>
        <w:t xml:space="preserve"> were set to be </w:t>
      </w:r>
      <w:r w:rsidRPr="000C60C8">
        <w:rPr>
          <w:rFonts w:ascii="Times New Roman" w:eastAsia="맑은 고딕" w:hAnsi="Times New Roman" w:cs="Times New Roman" w:hint="eastAsia"/>
          <w:kern w:val="2"/>
          <w:szCs w:val="22"/>
        </w:rPr>
        <w:t>0.2944</w:t>
      </w:r>
      <w:r w:rsidRPr="000C60C8">
        <w:rPr>
          <w:rFonts w:ascii="Times New Roman" w:eastAsia="맑은 고딕" w:hAnsi="Times New Roman" w:cs="Times New Roman"/>
          <w:kern w:val="2"/>
          <w:szCs w:val="22"/>
        </w:rPr>
        <w:t xml:space="preserve"> and 0.051, respectively. </w:t>
      </w:r>
      <w:r w:rsidRPr="000C60C8">
        <w:rPr>
          <w:rFonts w:ascii="Times New Roman" w:eastAsia="맑은 고딕" w:hAnsi="Times New Roman" w:cs="Times New Roman" w:hint="eastAsia"/>
          <w:kern w:val="2"/>
          <w:szCs w:val="22"/>
        </w:rPr>
        <w:t xml:space="preserve">(A) </w:t>
      </w:r>
      <w:r w:rsidRPr="000C60C8">
        <w:rPr>
          <w:rFonts w:ascii="Times New Roman" w:eastAsia="맑은 고딕" w:hAnsi="Times New Roman" w:cs="Times New Roman"/>
          <w:kern w:val="2"/>
          <w:szCs w:val="22"/>
        </w:rPr>
        <w:t xml:space="preserve">Probability of the participant being affected according to the number of affected family members, and </w:t>
      </w:r>
      <w:r w:rsidRPr="000C60C8">
        <w:rPr>
          <w:rFonts w:ascii="Times New Roman" w:eastAsia="맑은 고딕" w:hAnsi="Times New Roman" w:cs="Times New Roman" w:hint="eastAsia"/>
          <w:kern w:val="2"/>
          <w:szCs w:val="22"/>
        </w:rPr>
        <w:t xml:space="preserve">(B) </w:t>
      </w:r>
      <w:r w:rsidRPr="000C60C8">
        <w:rPr>
          <w:rFonts w:ascii="Times New Roman" w:eastAsia="맑은 고딕" w:hAnsi="Times New Roman" w:cs="Times New Roman"/>
          <w:kern w:val="2"/>
          <w:szCs w:val="22"/>
        </w:rPr>
        <w:t>r</w:t>
      </w:r>
      <w:r w:rsidRPr="000C60C8">
        <w:rPr>
          <w:rFonts w:ascii="Times New Roman" w:eastAsia="맑은 고딕" w:hAnsi="Times New Roman" w:cs="Times New Roman" w:hint="eastAsia"/>
          <w:kern w:val="2"/>
          <w:szCs w:val="22"/>
        </w:rPr>
        <w:t xml:space="preserve">elative risks of being affected </w:t>
      </w:r>
      <w:r w:rsidRPr="000C60C8">
        <w:rPr>
          <w:rFonts w:ascii="Times New Roman" w:eastAsia="맑은 고딕" w:hAnsi="Times New Roman" w:cs="Times New Roman"/>
          <w:kern w:val="2"/>
          <w:szCs w:val="22"/>
        </w:rPr>
        <w:t>according to the number of affected family members</w:t>
      </w:r>
      <w:r w:rsidRPr="000C60C8">
        <w:rPr>
          <w:rFonts w:ascii="Times New Roman" w:eastAsia="맑은 고딕" w:hAnsi="Times New Roman" w:cs="Times New Roman" w:hint="eastAsia"/>
          <w:kern w:val="2"/>
          <w:szCs w:val="22"/>
        </w:rPr>
        <w:t>.</w:t>
      </w:r>
    </w:p>
    <w:p w:rsidR="000C60C8" w:rsidRPr="000C60C8" w:rsidRDefault="000C60C8" w:rsidP="000C60C8">
      <w:pPr>
        <w:widowControl w:val="0"/>
        <w:autoSpaceDE w:val="0"/>
        <w:autoSpaceDN w:val="0"/>
        <w:spacing w:after="0"/>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26927631" wp14:editId="5BCCED3F">
            <wp:extent cx="5731510" cy="27705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rsidR="000C60C8" w:rsidRDefault="000C60C8">
      <w:pPr>
        <w:rPr>
          <w:rFonts w:ascii="Times New Roman" w:eastAsiaTheme="majorEastAsia" w:hAnsi="Times New Roman" w:cstheme="majorBidi"/>
          <w:b/>
          <w:color w:val="000000" w:themeColor="text1"/>
          <w:sz w:val="32"/>
          <w:szCs w:val="28"/>
        </w:rPr>
      </w:pPr>
      <w:r>
        <w:br w:type="page"/>
      </w:r>
    </w:p>
    <w:p w:rsidR="00E233E4" w:rsidRDefault="00E233E4" w:rsidP="00E233E4">
      <w:pPr>
        <w:pStyle w:val="3"/>
      </w:pPr>
      <w:bookmarkStart w:id="106" w:name="_Toc531906048"/>
      <w:r>
        <w:rPr>
          <w:rFonts w:hint="eastAsia"/>
        </w:rPr>
        <w:lastRenderedPageBreak/>
        <w:t xml:space="preserve">4.3.2 Applications of CEST to </w:t>
      </w:r>
      <w:r w:rsidR="006D3EDB">
        <w:rPr>
          <w:rFonts w:hint="eastAsia"/>
        </w:rPr>
        <w:t>S-LAM dise</w:t>
      </w:r>
      <w:r w:rsidR="00523C74">
        <w:rPr>
          <w:rFonts w:hint="eastAsia"/>
        </w:rPr>
        <w:t>ase</w:t>
      </w:r>
    </w:p>
    <w:p w:rsidR="00145681" w:rsidRPr="00B70E1A" w:rsidRDefault="00145681" w:rsidP="00EA1843">
      <w:pPr>
        <w:spacing w:after="0"/>
        <w:ind w:firstLine="720"/>
        <w:rPr>
          <w:rFonts w:ascii="Times New Roman" w:eastAsiaTheme="minorEastAsia" w:hAnsi="Times New Roman" w:cs="Times New Roman" w:hint="eastAsia"/>
          <w:szCs w:val="24"/>
        </w:rPr>
      </w:pPr>
      <w:r>
        <w:rPr>
          <w:rFonts w:ascii="Times New Roman" w:eastAsiaTheme="minorEastAsia" w:hAnsi="Times New Roman" w:cs="Times New Roman" w:hint="eastAsia"/>
          <w:szCs w:val="24"/>
        </w:rPr>
        <w:t xml:space="preserve">GWAS using CEST was performed for 549,599 SNPs. </w:t>
      </w:r>
      <w:r>
        <w:rPr>
          <w:rFonts w:ascii="Times New Roman" w:eastAsiaTheme="minorEastAsia" w:hAnsi="Times New Roman" w:cs="Times New Roman" w:hint="eastAsia"/>
          <w:szCs w:val="24"/>
        </w:rPr>
        <w:t xml:space="preserve">Figure 4.4 shows quantile-quantile </w:t>
      </w:r>
      <w:r>
        <w:rPr>
          <w:rFonts w:ascii="Times New Roman" w:eastAsiaTheme="minorEastAsia" w:hAnsi="Times New Roman" w:cs="Times New Roman" w:hint="eastAsia"/>
          <w:szCs w:val="24"/>
        </w:rPr>
        <w:t xml:space="preserve">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pPr>
        <w:spacing w:line="264" w:lineRule="auto"/>
      </w:pPr>
      <w:r>
        <w:br w:type="page"/>
      </w:r>
    </w:p>
    <w:p w:rsidR="00EA1843" w:rsidRPr="00EA1843" w:rsidRDefault="00BF37E3" w:rsidP="00EA1843">
      <w:pPr>
        <w:spacing w:after="0"/>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lastRenderedPageBreak/>
        <w:t xml:space="preserve">Figure </w:t>
      </w:r>
      <w:r>
        <w:rPr>
          <w:rFonts w:ascii="Times New Roman" w:eastAsia="맑은 고딕" w:hAnsi="Times New Roman" w:cs="Times New Roman" w:hint="eastAsia"/>
          <w:b/>
          <w:szCs w:val="24"/>
        </w:rPr>
        <w:t>4</w:t>
      </w:r>
      <w:r w:rsidR="00EA1843" w:rsidRPr="00EA1843">
        <w:rPr>
          <w:rFonts w:ascii="Times New Roman" w:eastAsia="맑은 고딕" w:hAnsi="Times New Roman" w:cs="Times New Roman"/>
          <w:b/>
          <w:szCs w:val="24"/>
          <w:lang w:eastAsia="en-US"/>
        </w:rPr>
        <w:t>.</w:t>
      </w:r>
      <w:r>
        <w:rPr>
          <w:rFonts w:ascii="Times New Roman" w:eastAsia="맑은 고딕" w:hAnsi="Times New Roman" w:cs="Times New Roman" w:hint="eastAsia"/>
          <w:b/>
          <w:szCs w:val="24"/>
        </w:rPr>
        <w:t>4</w:t>
      </w:r>
      <w:r w:rsidR="0015063B">
        <w:rPr>
          <w:rFonts w:ascii="Times New Roman" w:eastAsia="맑은 고딕" w:hAnsi="Times New Roman" w:cs="Times New Roman" w:hint="eastAsia"/>
          <w:b/>
          <w:szCs w:val="24"/>
        </w:rPr>
        <w:t xml:space="preserve"> </w:t>
      </w:r>
      <w:r w:rsidR="00EA1843" w:rsidRPr="00EA1843">
        <w:rPr>
          <w:rFonts w:ascii="Times New Roman" w:eastAsia="맑은 고딕" w:hAnsi="Times New Roman" w:cs="Times New Roman"/>
          <w:b/>
          <w:szCs w:val="24"/>
          <w:lang w:eastAsia="en-US"/>
        </w:rPr>
        <w:t xml:space="preserve"> Quantile-quantile and Manhattan plots for the LAM GWAS</w:t>
      </w:r>
      <w:r w:rsidR="00EA1843">
        <w:rPr>
          <w:rFonts w:ascii="Times New Roman" w:eastAsia="맑은 고딕" w:hAnsi="Times New Roman" w:cs="Times New Roman" w:hint="eastAsia"/>
          <w:b/>
          <w:szCs w:val="24"/>
        </w:rPr>
        <w:t xml:space="preserve"> using CEST</w:t>
      </w:r>
      <w:r w:rsidR="00B62D46">
        <w:rPr>
          <w:rFonts w:ascii="Times New Roman" w:eastAsia="맑은 고딕" w:hAnsi="Times New Roman" w:cs="Times New Roman" w:hint="eastAsia"/>
          <w:b/>
          <w:szCs w:val="24"/>
        </w:rPr>
        <w:t>.</w:t>
      </w:r>
      <w:r w:rsidR="00EA1843" w:rsidRPr="00EA1843">
        <w:rPr>
          <w:rFonts w:ascii="Times New Roman" w:eastAsia="맑은 고딕" w:hAnsi="Times New Roman" w:cs="Times New Roman"/>
          <w:b/>
          <w:szCs w:val="24"/>
          <w:lang w:eastAsia="en-US"/>
        </w:rPr>
        <w:t xml:space="preserve"> </w:t>
      </w:r>
    </w:p>
    <w:p w:rsidR="00EA1843" w:rsidRPr="00EA1843" w:rsidRDefault="00EA1843" w:rsidP="00EA1843">
      <w:pPr>
        <w:spacing w:after="0"/>
        <w:rPr>
          <w:rFonts w:ascii="Times New Roman" w:eastAsia="맑은 고딕" w:hAnsi="Times New Roman" w:cs="Times New Roman"/>
          <w:szCs w:val="24"/>
          <w:lang w:eastAsia="en-US"/>
        </w:rPr>
      </w:pPr>
      <w:r w:rsidRPr="00EA1843">
        <w:rPr>
          <w:rFonts w:ascii="Times New Roman" w:eastAsia="맑은 고딕" w:hAnsi="Times New Roman" w:cs="Times New Roman"/>
          <w:szCs w:val="24"/>
          <w:lang w:eastAsia="en-US"/>
        </w:rPr>
        <w:t>a</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szCs w:val="24"/>
          <w:lang w:eastAsia="en-US"/>
        </w:rPr>
        <w:t xml:space="preserve"> The observed distributions of P-values for 549,599 genotyped SNPs are plotted relative to the expected (null) distribution for the </w:t>
      </w:r>
      <w:r>
        <w:rPr>
          <w:rFonts w:ascii="Times New Roman" w:eastAsia="맑은 고딕" w:hAnsi="Times New Roman" w:cs="Times New Roman" w:hint="eastAsia"/>
          <w:szCs w:val="24"/>
        </w:rPr>
        <w:t>CEST</w:t>
      </w:r>
      <w:r w:rsidRPr="00EA1843">
        <w:rPr>
          <w:rFonts w:ascii="Times New Roman" w:eastAsia="맑은 고딕" w:hAnsi="Times New Roman" w:cs="Times New Roman"/>
          <w:szCs w:val="24"/>
          <w:lang w:eastAsia="en-US"/>
        </w:rPr>
        <w:t>.</w:t>
      </w:r>
      <w:r w:rsidR="004C615B">
        <w:rPr>
          <w:rFonts w:ascii="Times New Roman" w:eastAsia="맑은 고딕" w:hAnsi="Times New Roman" w:cs="Times New Roman" w:hint="eastAsia"/>
          <w:szCs w:val="24"/>
        </w:rPr>
        <w:t xml:space="preserve"> </w:t>
      </w:r>
      <w:r w:rsidRPr="00EA1843">
        <w:rPr>
          <w:rFonts w:ascii="Times New Roman" w:eastAsia="맑은 고딕" w:hAnsi="Times New Roman" w:cs="Times New Roman"/>
          <w:szCs w:val="24"/>
          <w:lang w:eastAsia="en-US"/>
        </w:rPr>
        <w:t>b</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b/>
          <w:szCs w:val="24"/>
          <w:lang w:eastAsia="en-US"/>
        </w:rPr>
        <w:t xml:space="preserve"> </w:t>
      </w:r>
      <w:r w:rsidRPr="00EA1843">
        <w:rPr>
          <w:rFonts w:ascii="Times New Roman" w:eastAsia="맑은 고딕" w:hAnsi="Times New Roman" w:cs="Times New Roman"/>
          <w:szCs w:val="24"/>
          <w:lang w:eastAsia="en-US"/>
        </w:rPr>
        <w:t xml:space="preserve">Manhattan plot. Each dot represents the P-value of a single SNP, plotted on the genome scale at bottom. The Y-axis value is the negative logarithm of the P-value for association between each </w:t>
      </w:r>
      <w:r w:rsidRPr="00EA1843">
        <w:rPr>
          <w:rFonts w:ascii="Times New Roman" w:eastAsia="맑은 고딕" w:hAnsi="Times New Roman" w:cs="Times New Roman"/>
          <w:color w:val="000000"/>
          <w:szCs w:val="24"/>
          <w:lang w:eastAsia="en-US"/>
        </w:rPr>
        <w:t xml:space="preserve">genotyped </w:t>
      </w:r>
      <w:r w:rsidRPr="00EA1843">
        <w:rPr>
          <w:rFonts w:ascii="Times New Roman" w:eastAsia="맑은 고딕" w:hAnsi="Times New Roman" w:cs="Times New Roman"/>
          <w:szCs w:val="24"/>
          <w:lang w:eastAsia="en-US"/>
        </w:rPr>
        <w:t>SNP and S-LAM. Two SNPs on 15q met genome-wide significance.</w:t>
      </w:r>
    </w:p>
    <w:p w:rsidR="00FB7724" w:rsidRDefault="00FB7724" w:rsidP="00FB7724">
      <w:pPr>
        <w:spacing w:after="0"/>
      </w:pPr>
      <w:r>
        <w:rPr>
          <w:noProof/>
        </w:rPr>
        <w:drawing>
          <wp:inline distT="0" distB="0" distL="0" distR="0">
            <wp:extent cx="5731510" cy="53428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FB7724" w:rsidRDefault="00FB7724">
      <w:pPr>
        <w:spacing w:line="264" w:lineRule="auto"/>
      </w:pPr>
      <w:r>
        <w:br w:type="page"/>
      </w:r>
    </w:p>
    <w:p w:rsidR="004C615B" w:rsidRPr="00EA1843" w:rsidRDefault="004C615B" w:rsidP="004C615B">
      <w:pPr>
        <w:spacing w:after="0"/>
        <w:rPr>
          <w:rFonts w:ascii="Times New Roman" w:eastAsia="맑은 고딕" w:hAnsi="Times New Roman" w:cs="Times New Roman"/>
          <w:b/>
          <w:szCs w:val="24"/>
          <w:lang w:eastAsia="en-US"/>
        </w:rPr>
      </w:pPr>
      <w:r>
        <w:rPr>
          <w:rFonts w:ascii="Times New Roman" w:eastAsia="맑은 고딕" w:hAnsi="Times New Roman" w:cs="Times New Roman" w:hint="eastAsia"/>
          <w:b/>
          <w:szCs w:val="24"/>
        </w:rPr>
        <w:lastRenderedPageBreak/>
        <w:t xml:space="preserve">Table </w:t>
      </w:r>
      <w:r>
        <w:rPr>
          <w:rFonts w:ascii="Times New Roman" w:eastAsia="맑은 고딕" w:hAnsi="Times New Roman" w:cs="Times New Roman" w:hint="eastAsia"/>
          <w:b/>
          <w:szCs w:val="24"/>
        </w:rPr>
        <w:t>4</w:t>
      </w:r>
      <w:r w:rsidRPr="00EA1843">
        <w:rPr>
          <w:rFonts w:ascii="Times New Roman" w:eastAsia="맑은 고딕" w:hAnsi="Times New Roman" w:cs="Times New Roman"/>
          <w:b/>
          <w:szCs w:val="24"/>
          <w:lang w:eastAsia="en-US"/>
        </w:rPr>
        <w:t>.</w:t>
      </w:r>
      <w:r>
        <w:rPr>
          <w:rFonts w:ascii="Times New Roman" w:eastAsia="맑은 고딕" w:hAnsi="Times New Roman" w:cs="Times New Roman" w:hint="eastAsia"/>
          <w:b/>
          <w:szCs w:val="24"/>
        </w:rPr>
        <w:t>7</w:t>
      </w:r>
      <w:r>
        <w:rPr>
          <w:rFonts w:ascii="Times New Roman" w:eastAsia="맑은 고딕" w:hAnsi="Times New Roman" w:cs="Times New Roman" w:hint="eastAsia"/>
          <w:b/>
          <w:szCs w:val="24"/>
        </w:rPr>
        <w:t xml:space="preserve"> </w:t>
      </w:r>
      <w:r w:rsidRPr="00EA1843">
        <w:rPr>
          <w:rFonts w:ascii="Times New Roman" w:eastAsia="맑은 고딕" w:hAnsi="Times New Roman" w:cs="Times New Roman"/>
          <w:b/>
          <w:szCs w:val="24"/>
          <w:lang w:eastAsia="en-US"/>
        </w:rPr>
        <w:t xml:space="preserve"> </w:t>
      </w:r>
      <w:r>
        <w:rPr>
          <w:rFonts w:ascii="Times New Roman" w:eastAsia="맑은 고딕" w:hAnsi="Times New Roman" w:cs="Times New Roman" w:hint="eastAsia"/>
          <w:b/>
          <w:szCs w:val="24"/>
        </w:rPr>
        <w:t>Comparison results of CLR and CEST</w:t>
      </w:r>
      <w:r w:rsidR="00B62D46">
        <w:rPr>
          <w:rFonts w:ascii="Times New Roman" w:eastAsia="맑은 고딕" w:hAnsi="Times New Roman" w:cs="Times New Roman" w:hint="eastAsia"/>
          <w:b/>
          <w:szCs w:val="24"/>
        </w:rPr>
        <w:t xml:space="preserve">. </w:t>
      </w:r>
      <w:r w:rsidR="00B62D46">
        <w:rPr>
          <w:rFonts w:ascii="Times New Roman" w:eastAsia="맑은 고딕" w:hAnsi="Times New Roman" w:cs="Times New Roman" w:hint="eastAsia"/>
          <w:szCs w:val="24"/>
        </w:rPr>
        <w:t>Two significant SNPs whose P-value is less than genome-wide significance level of 5</w:t>
      </w:r>
      <m:oMath>
        <m:r>
          <m:rPr>
            <m:sty m:val="p"/>
          </m:rPr>
          <w:rPr>
            <w:rFonts w:ascii="Cambria Math" w:eastAsia="맑은 고딕" w:hAnsi="Cambria Math" w:cs="Times New Roman"/>
            <w:szCs w:val="24"/>
          </w:rPr>
          <m:t>×</m:t>
        </m:r>
      </m:oMath>
      <w:r w:rsidR="00B62D46">
        <w:rPr>
          <w:rFonts w:ascii="Times New Roman" w:eastAsia="맑은 고딕" w:hAnsi="Times New Roman" w:cs="Times New Roman" w:hint="eastAsia"/>
          <w:szCs w:val="24"/>
        </w:rPr>
        <w:t>10</w:t>
      </w:r>
      <w:r w:rsidR="00B62D46">
        <w:rPr>
          <w:rFonts w:ascii="Times New Roman" w:eastAsia="맑은 고딕" w:hAnsi="Times New Roman" w:cs="Times New Roman" w:hint="eastAsia"/>
          <w:szCs w:val="24"/>
          <w:vertAlign w:val="superscript"/>
        </w:rPr>
        <w:t>-8</w:t>
      </w:r>
      <w:r w:rsidR="00B62D46">
        <w:rPr>
          <w:rFonts w:ascii="Times New Roman" w:eastAsia="맑은 고딕" w:hAnsi="Times New Roman" w:cs="Times New Roman" w:hint="eastAsia"/>
          <w:szCs w:val="24"/>
        </w:rPr>
        <w:t xml:space="preserve">. </w:t>
      </w:r>
      <w:r w:rsidRPr="00EA1843">
        <w:rPr>
          <w:rFonts w:ascii="Times New Roman" w:eastAsia="맑은 고딕" w:hAnsi="Times New Roman" w:cs="Times New Roman"/>
          <w:b/>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8.51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1.581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3.92</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3.139</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-12</w:t>
            </w:r>
          </w:p>
        </w:tc>
      </w:tr>
    </w:tbl>
    <w:p w:rsidR="004C615B" w:rsidRPr="00EA1843" w:rsidRDefault="004C615B" w:rsidP="004C615B">
      <w:pPr>
        <w:spacing w:after="0"/>
        <w:rPr>
          <w:rFonts w:ascii="Times New Roman" w:eastAsia="맑은 고딕" w:hAnsi="Times New Roman" w:cs="Times New Roman"/>
          <w:b/>
          <w:szCs w:val="24"/>
          <w:lang w:eastAsia="en-US"/>
        </w:rPr>
      </w:pPr>
    </w:p>
    <w:p w:rsidR="00E233E4" w:rsidRDefault="00E233E4" w:rsidP="00FB7724">
      <w:pPr>
        <w:spacing w:after="0"/>
        <w:rPr>
          <w:rFonts w:ascii="Times New Roman" w:eastAsiaTheme="majorEastAsia" w:hAnsi="Times New Roman" w:cstheme="majorBidi"/>
          <w:b/>
          <w:color w:val="000000" w:themeColor="text1"/>
          <w:sz w:val="32"/>
          <w:szCs w:val="28"/>
        </w:rPr>
      </w:pPr>
      <w:r>
        <w:br w:type="page"/>
      </w:r>
    </w:p>
    <w:p w:rsidR="00345A24" w:rsidRDefault="00345A24" w:rsidP="00345A24">
      <w:pPr>
        <w:pStyle w:val="2"/>
      </w:pPr>
      <w:r>
        <w:rPr>
          <w:rFonts w:hint="eastAsia"/>
        </w:rPr>
        <w:lastRenderedPageBreak/>
        <w:t xml:space="preserve">4.4 </w:t>
      </w:r>
      <w:r w:rsidRPr="00E42160">
        <w:rPr>
          <w:rFonts w:hint="eastAsia"/>
        </w:rPr>
        <w:t>Discussion</w:t>
      </w:r>
      <w:bookmarkEnd w:id="106"/>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In this article, we proposed a new method to estimate the heritability of a dichotomous trait based on the Liability Threshold Model for ascertained family-based samples. A simulation study demonstrated that LTMH generally provides more accurate estimates of heritabilities than does GCTA, and the differences between these methods are substantial in the context of ascertained families. To our knowledge, there is no method to effectively approach ascertained samples to estimate heritability of dichotomous traits. Additionally, we assessed the statistical performance of CEST analysis. Statistical power estimates</w:t>
      </w:r>
      <w:r>
        <w:rPr>
          <w:rFonts w:ascii="Times New Roman" w:hAnsi="Times New Roman" w:cs="Times New Roman" w:hint="eastAsia"/>
          <w:szCs w:val="24"/>
        </w:rPr>
        <w:t xml:space="preserve"> were</w:t>
      </w:r>
      <w:r>
        <w:rPr>
          <w:rFonts w:ascii="Times New Roman" w:hAnsi="Times New Roman" w:cs="Times New Roman"/>
          <w:szCs w:val="24"/>
        </w:rPr>
        <w:t xml:space="preserve"> evaluated under various experimental conditions, and substantial power improvement was observed in the context of common diseases as opposed to that seen for rare diseases.</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 xml:space="preserve">We 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misspecified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under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xml:space="preserve">. Fortunately, we 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ly 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r>
        <w:rPr>
          <w:rFonts w:ascii="Times New Roman" w:hAnsi="Times New Roman"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r>
        <w:rPr>
          <w:rFonts w:ascii="Times New Roman" w:hAnsi="Times New Roman" w:cs="Times New Roman"/>
          <w:szCs w:val="24"/>
        </w:rPr>
        <w:t>can be reduced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using EM acceleration methods which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lastRenderedPageBreak/>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 </w:instrText>
      </w:r>
      <w:r w:rsidR="00596E86">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EN.CITE.DATA </w:instrText>
      </w:r>
      <w:r w:rsidR="00596E86">
        <w:rPr>
          <w:rFonts w:ascii="Times New Roman" w:hAnsi="Times New Roman" w:cs="Times New Roman"/>
          <w:szCs w:val="24"/>
        </w:rPr>
      </w:r>
      <w:r w:rsidR="00596E86">
        <w:rPr>
          <w:rFonts w:ascii="Times New Roman" w:hAnsi="Times New Roman" w:cs="Times New Roman"/>
          <w:szCs w:val="24"/>
        </w:rPr>
        <w:fldChar w:fldCharType="end"/>
      </w:r>
      <w:r w:rsidR="002D311E">
        <w:rPr>
          <w:rFonts w:ascii="Times New Roman" w:hAnsi="Times New Roman" w:cs="Times New Roman"/>
          <w:szCs w:val="24"/>
        </w:rPr>
        <w:fldChar w:fldCharType="separate"/>
      </w:r>
      <w:r w:rsidR="00596E86">
        <w:rPr>
          <w:rFonts w:ascii="Times New Roman" w:hAnsi="Times New Roman" w:cs="Times New Roman"/>
          <w:noProof/>
          <w:szCs w:val="24"/>
        </w:rPr>
        <w:t>[139-143]</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345A24">
      <w:pPr>
        <w:spacing w:after="0"/>
        <w:ind w:firstLine="720"/>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LTMH is implemented in R language</w:t>
      </w:r>
      <w:r>
        <w:rPr>
          <w:rFonts w:ascii="Times New Roman" w:hAnsi="Times New Roman" w:cs="Times New Roman"/>
          <w:szCs w:val="24"/>
        </w:rPr>
        <w:t>,</w:t>
      </w:r>
      <w:r>
        <w:rPr>
          <w:rFonts w:ascii="Times New Roman" w:hAnsi="Times New Roman" w:cs="Times New Roman" w:hint="eastAsia"/>
          <w:szCs w:val="24"/>
        </w:rPr>
        <w:t xml:space="preserve"> 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hyperlink r:id="rId41" w:history="1">
        <w:r w:rsidRPr="0062194C">
          <w:rPr>
            <w:rStyle w:val="af7"/>
            <w:rFonts w:ascii="Times New Roman" w:hAnsi="Times New Roman" w:cs="Times New Roman" w:hint="eastAsia"/>
            <w:szCs w:val="24"/>
          </w:rPr>
          <w:t>http://healthstat.snu.ac.kr/software/LTMH</w:t>
        </w:r>
      </w:hyperlink>
      <w:r>
        <w:rPr>
          <w:rFonts w:ascii="Times New Roman" w:hAnsi="Times New Roman" w:cs="Times New Roman" w:hint="eastAsia"/>
          <w:szCs w:val="24"/>
        </w:rPr>
        <w:t>.</w:t>
      </w:r>
    </w:p>
    <w:p w:rsidR="00345A24" w:rsidRDefault="00345A24" w:rsidP="00345A24">
      <w:pPr>
        <w:tabs>
          <w:tab w:val="left" w:pos="2568"/>
        </w:tabs>
        <w:spacing w:after="0"/>
        <w:rPr>
          <w:rFonts w:ascii="Times New Roman" w:hAnsi="Times New Roman" w:cs="Times New Roman"/>
          <w:sz w:val="22"/>
        </w:rPr>
      </w:pPr>
    </w:p>
    <w:p w:rsidR="000D5694" w:rsidRDefault="000D5694">
      <w:pPr>
        <w:spacing w:line="264" w:lineRule="auto"/>
        <w:rPr>
          <w:rFonts w:ascii="Times New Roman" w:eastAsiaTheme="majorEastAsia" w:hAnsi="Times New Roman" w:cstheme="majorBidi"/>
          <w:b/>
          <w:color w:val="000000" w:themeColor="text1"/>
          <w:sz w:val="32"/>
          <w:szCs w:val="28"/>
        </w:rPr>
      </w:pPr>
      <w:bookmarkStart w:id="107" w:name="_Toc531906049"/>
      <w:r>
        <w:br w:type="page"/>
      </w:r>
    </w:p>
    <w:p w:rsidR="00A64016" w:rsidRPr="00A4363D" w:rsidRDefault="00A64016" w:rsidP="00AC5F17">
      <w:pPr>
        <w:pStyle w:val="2"/>
      </w:pPr>
      <w:r>
        <w:rPr>
          <w:rFonts w:hint="eastAsia"/>
        </w:rPr>
        <w:lastRenderedPageBreak/>
        <w:t xml:space="preserve">4.5 </w:t>
      </w:r>
      <w:r>
        <w:t>Appendix</w:t>
      </w:r>
      <w:bookmarkEnd w:id="107"/>
    </w:p>
    <w:p w:rsidR="00A64016" w:rsidRPr="00A4363D" w:rsidRDefault="00AC5F17" w:rsidP="00AC5F17">
      <w:pPr>
        <w:pStyle w:val="3"/>
      </w:pPr>
      <w:bookmarkStart w:id="108" w:name="_Toc531906050"/>
      <w:r>
        <w:rPr>
          <w:rFonts w:hint="eastAsia"/>
        </w:rPr>
        <w:t xml:space="preserve">4.5.1 </w:t>
      </w:r>
      <w:r w:rsidR="00A64016" w:rsidRPr="00A4363D">
        <w:t>Numerical analysis for optimization of the heritability in M-step of EM algorithm</w:t>
      </w:r>
      <w:bookmarkEnd w:id="108"/>
    </w:p>
    <w:p w:rsidR="00A64016" w:rsidRPr="00A4363D" w:rsidRDefault="00A64016" w:rsidP="00A64016">
      <w:pPr>
        <w:spacing w:after="0"/>
        <w:ind w:firstLine="720"/>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is given by</w:t>
      </w:r>
    </w:p>
    <w:p w:rsidR="00A64016" w:rsidRPr="00A4363D" w:rsidRDefault="00006439" w:rsidP="00A64016">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Similarly, we 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A64016" w:rsidRPr="00A4363D" w:rsidRDefault="00A64016" w:rsidP="00A64016">
      <w:pPr>
        <w:spacing w:after="0"/>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A64016">
      <w:pPr>
        <w:spacing w:after="0"/>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006439" w:rsidP="00A64016">
      <w:pPr>
        <w:spacing w:after="0"/>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A64016">
      <w:pPr>
        <w:spacing w:after="0"/>
        <w:ind w:firstLineChars="50" w:firstLine="120"/>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A64016">
      <w:pPr>
        <w:spacing w:after="0"/>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is updated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006439" w:rsidP="00A64016">
      <w:pPr>
        <w:spacing w:after="0"/>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A64016">
      <w:pPr>
        <w:spacing w:after="0"/>
        <w:rPr>
          <w:rFonts w:ascii="Times New Roman" w:eastAsia="맑은 고딕" w:hAnsi="Times New Roman" w:cs="Times New Roman"/>
          <w:b/>
        </w:rPr>
      </w:pPr>
    </w:p>
    <w:p w:rsidR="00A64016" w:rsidRPr="00A4363D" w:rsidRDefault="00AC5F17" w:rsidP="00AC5F17">
      <w:pPr>
        <w:pStyle w:val="3"/>
      </w:pPr>
      <w:bookmarkStart w:id="109" w:name="_Toc531906051"/>
      <w:r>
        <w:rPr>
          <w:rFonts w:hint="eastAsia"/>
        </w:rPr>
        <w:t xml:space="preserve">4.5.2 </w:t>
      </w:r>
      <w:r w:rsidR="00A64016" w:rsidRPr="00A4363D">
        <w:t>Numerical analysis for maximizing the global lower bound</w:t>
      </w:r>
      <w:bookmarkEnd w:id="109"/>
    </w:p>
    <w:p w:rsidR="00A64016" w:rsidRPr="00A4363D" w:rsidRDefault="00A64016" w:rsidP="00A64016">
      <w:pPr>
        <w:spacing w:after="0"/>
        <w:ind w:firstLine="720"/>
        <w:rPr>
          <w:rFonts w:ascii="Times New Roman" w:eastAsia="맑은 고딕" w:hAnsi="Times New Roman" w:cs="Times New Roman"/>
        </w:rPr>
      </w:pPr>
      <w:r w:rsidRPr="00A4363D">
        <w:rPr>
          <w:rFonts w:ascii="Times New Roman" w:eastAsia="맑은 고딕" w:hAnsi="Times New Roman" w:cs="Times New Roman"/>
        </w:rPr>
        <w:t xml:space="preserve">If we denote the global lower bound for the conditional log-likelihood as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Here, it should be noted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 we 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006439" w:rsidP="00A64016">
      <w:pPr>
        <w:spacing w:after="0"/>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where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function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we 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A64016">
      <w:pPr>
        <w:spacing w:after="0"/>
        <w:rPr>
          <w:rFonts w:ascii="Times New Roman" w:eastAsia="맑은 고딕" w:hAnsi="Times New Roman" w:cs="Times New Roman"/>
        </w:rPr>
      </w:pPr>
      <m:oMathPara>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and each term is given by</w:t>
      </w:r>
    </w:p>
    <w:p w:rsidR="00A64016" w:rsidRPr="00A4363D" w:rsidRDefault="00006439" w:rsidP="00A64016">
      <w:pPr>
        <w:spacing w:after="0"/>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006439" w:rsidP="00A64016">
      <w:pPr>
        <w:spacing w:after="0"/>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and</w:t>
      </w:r>
    </w:p>
    <w:p w:rsidR="00A64016" w:rsidRPr="00A4363D" w:rsidRDefault="00006439" w:rsidP="00A64016">
      <w:pPr>
        <w:spacing w:after="0"/>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With these terms, we 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006439" w:rsidP="00A64016">
      <w:pPr>
        <w:spacing w:after="0"/>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A64016" w:rsidRPr="00A4363D" w:rsidRDefault="00A64016" w:rsidP="00A64016">
      <w:pPr>
        <w:spacing w:after="160" w:line="259" w:lineRule="auto"/>
        <w:rPr>
          <w:rFonts w:ascii="Times New Roman" w:eastAsia="맑은 고딕" w:hAnsi="Times New Roman" w:cs="Times New Roman"/>
          <w:b/>
        </w:rPr>
      </w:pPr>
    </w:p>
    <w:p w:rsidR="00A64016" w:rsidRDefault="00A64016" w:rsidP="00345A24">
      <w:pPr>
        <w:tabs>
          <w:tab w:val="left" w:pos="2568"/>
        </w:tabs>
        <w:spacing w:after="0"/>
        <w:rPr>
          <w:rFonts w:ascii="Times New Roman" w:hAnsi="Times New Roman" w:cs="Times New Roman"/>
          <w:sz w:val="22"/>
        </w:rPr>
      </w:pPr>
    </w:p>
    <w:p w:rsidR="00345A24" w:rsidRPr="00345A24" w:rsidRDefault="00345A24" w:rsidP="00076D25">
      <w:pPr>
        <w:spacing w:after="0"/>
        <w:rPr>
          <w:rFonts w:ascii="Times New Roman" w:hAnsi="Times New Roman" w:cs="Times New Roman"/>
          <w:b/>
          <w:sz w:val="28"/>
          <w:szCs w:val="24"/>
        </w:rPr>
      </w:pPr>
    </w:p>
    <w:p w:rsidR="00076D25" w:rsidRDefault="00076D25">
      <w:pPr>
        <w:rPr>
          <w:rFonts w:ascii="Times New Roman"/>
          <w:b/>
          <w:sz w:val="40"/>
          <w:szCs w:val="52"/>
        </w:rPr>
      </w:pPr>
      <w:r>
        <w:rPr>
          <w:rFonts w:ascii="Times New Roman"/>
          <w:b/>
          <w:sz w:val="40"/>
          <w:szCs w:val="52"/>
        </w:rPr>
        <w:br w:type="page"/>
      </w:r>
    </w:p>
    <w:p w:rsidR="00DE6D7D" w:rsidRPr="00A44F12" w:rsidRDefault="00DE6D7D" w:rsidP="00DE6D7D">
      <w:pPr>
        <w:rPr>
          <w:rFonts w:ascii="Times New Roman"/>
          <w:b/>
          <w:sz w:val="44"/>
          <w:szCs w:val="44"/>
        </w:rPr>
      </w:pPr>
      <w:bookmarkStart w:id="110" w:name="_Toc531906052"/>
    </w:p>
    <w:p w:rsidR="00DE6D7D" w:rsidRPr="00A44F12" w:rsidRDefault="00DE6D7D" w:rsidP="00DE6D7D">
      <w:pPr>
        <w:rPr>
          <w:rFonts w:ascii="Times New Roman"/>
          <w:b/>
          <w:sz w:val="44"/>
          <w:szCs w:val="44"/>
        </w:rPr>
      </w:pPr>
    </w:p>
    <w:p w:rsidR="00906F97" w:rsidRPr="00BF51BB" w:rsidRDefault="00906F97" w:rsidP="00906F97">
      <w:pPr>
        <w:pStyle w:val="1"/>
      </w:pPr>
      <w:r w:rsidRPr="00BF51BB">
        <w:t xml:space="preserve">Chapter </w:t>
      </w:r>
      <w:r>
        <w:rPr>
          <w:rFonts w:hint="eastAsia"/>
        </w:rPr>
        <w:t>5</w:t>
      </w:r>
      <w:bookmarkEnd w:id="110"/>
    </w:p>
    <w:p w:rsidR="00906F97" w:rsidRDefault="00906F97" w:rsidP="00906F97">
      <w:pPr>
        <w:rPr>
          <w:rFonts w:ascii="Times New Roman" w:eastAsiaTheme="minorEastAsia" w:hAnsi="Times New Roman" w:cs="Times New Roman" w:hint="eastAsia"/>
          <w:b/>
          <w:sz w:val="36"/>
          <w:szCs w:val="36"/>
        </w:rPr>
      </w:pPr>
      <w:r>
        <w:rPr>
          <w:rFonts w:ascii="Times New Roman" w:eastAsiaTheme="minorEastAsia" w:hAnsi="Times New Roman" w:cs="Times New Roman" w:hint="eastAsia"/>
          <w:b/>
          <w:sz w:val="36"/>
          <w:szCs w:val="36"/>
        </w:rPr>
        <w:t>Summary and Conclusions</w:t>
      </w:r>
    </w:p>
    <w:p w:rsidR="007B365E" w:rsidRPr="000C735F" w:rsidRDefault="000C735F" w:rsidP="00906F97">
      <w:pPr>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bookmarkStart w:id="111" w:name="_GoBack"/>
      <w:bookmarkEnd w:id="111"/>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 xml:space="preserve">cost and </w:t>
      </w:r>
    </w:p>
    <w:p w:rsidR="00906F97" w:rsidRPr="005F1DBD" w:rsidRDefault="00906F97" w:rsidP="00906F97">
      <w:r>
        <w:br w:type="page"/>
      </w:r>
    </w:p>
    <w:p w:rsidR="00050837" w:rsidRDefault="002C2489" w:rsidP="00906F97">
      <w:pPr>
        <w:pStyle w:val="1"/>
      </w:pPr>
      <w:bookmarkStart w:id="112" w:name="_Toc531906053"/>
      <w:r w:rsidRPr="00B45A75">
        <w:lastRenderedPageBreak/>
        <w:t>Bibliography</w:t>
      </w:r>
      <w:bookmarkEnd w:id="112"/>
    </w:p>
    <w:p w:rsidR="00B70E1A" w:rsidRPr="00B70E1A" w:rsidRDefault="00050837" w:rsidP="00B70E1A">
      <w:pPr>
        <w:pStyle w:val="EndNoteBibliography"/>
        <w:spacing w:after="0"/>
        <w:ind w:left="720" w:hanging="720"/>
      </w:pPr>
      <w:r>
        <w:rPr>
          <w:rFonts w:ascii="Times New Roman"/>
          <w:b/>
          <w:sz w:val="40"/>
          <w:szCs w:val="52"/>
        </w:rPr>
        <w:fldChar w:fldCharType="begin"/>
      </w:r>
      <w:r>
        <w:rPr>
          <w:rFonts w:ascii="Times New Roman"/>
          <w:b/>
          <w:sz w:val="40"/>
          <w:szCs w:val="52"/>
        </w:rPr>
        <w:instrText xml:space="preserve"> ADDIN EN.REFLIST </w:instrText>
      </w:r>
      <w:r>
        <w:rPr>
          <w:rFonts w:ascii="Times New Roman"/>
          <w:b/>
          <w:sz w:val="40"/>
          <w:szCs w:val="52"/>
        </w:rPr>
        <w:fldChar w:fldCharType="separate"/>
      </w:r>
      <w:r w:rsidR="00B70E1A" w:rsidRPr="00B70E1A">
        <w:t>1.</w:t>
      </w:r>
      <w:r w:rsidR="00B70E1A" w:rsidRPr="00B70E1A">
        <w:tab/>
        <w:t xml:space="preserve">Visscher, P.M., et al., </w:t>
      </w:r>
      <w:r w:rsidR="00B70E1A" w:rsidRPr="00B70E1A">
        <w:rPr>
          <w:i/>
        </w:rPr>
        <w:t>Five years of GWAS discovery.</w:t>
      </w:r>
      <w:r w:rsidR="00B70E1A" w:rsidRPr="00B70E1A">
        <w:t xml:space="preserve"> The American Journal of Human Genetics, 2012. </w:t>
      </w:r>
      <w:r w:rsidR="00B70E1A" w:rsidRPr="00B70E1A">
        <w:rPr>
          <w:b/>
        </w:rPr>
        <w:t>90</w:t>
      </w:r>
      <w:r w:rsidR="00B70E1A" w:rsidRPr="00B70E1A">
        <w:t>(1): p. 7-24.</w:t>
      </w:r>
    </w:p>
    <w:p w:rsidR="00B70E1A" w:rsidRPr="00B70E1A" w:rsidRDefault="00B70E1A" w:rsidP="00B70E1A">
      <w:pPr>
        <w:pStyle w:val="EndNoteBibliography"/>
        <w:spacing w:after="0"/>
        <w:ind w:left="720" w:hanging="720"/>
      </w:pPr>
      <w:r w:rsidRPr="00B70E1A">
        <w:t>2.</w:t>
      </w:r>
      <w:r w:rsidRPr="00B70E1A">
        <w:tab/>
        <w:t xml:space="preserve">Risch, N. and K. Merikangas, </w:t>
      </w:r>
      <w:r w:rsidRPr="00B70E1A">
        <w:rPr>
          <w:i/>
        </w:rPr>
        <w:t>The future of genetic studies of complex human diseases.</w:t>
      </w:r>
      <w:r w:rsidRPr="00B70E1A">
        <w:t xml:space="preserve"> Science, 1996. </w:t>
      </w:r>
      <w:r w:rsidRPr="00B70E1A">
        <w:rPr>
          <w:b/>
        </w:rPr>
        <w:t>273</w:t>
      </w:r>
      <w:r w:rsidRPr="00B70E1A">
        <w:t>(5281): p. 1516-7.</w:t>
      </w:r>
    </w:p>
    <w:p w:rsidR="00B70E1A" w:rsidRPr="00B70E1A" w:rsidRDefault="00B70E1A" w:rsidP="00B70E1A">
      <w:pPr>
        <w:pStyle w:val="EndNoteBibliography"/>
        <w:spacing w:after="0"/>
        <w:ind w:left="720" w:hanging="720"/>
      </w:pPr>
      <w:r w:rsidRPr="00B70E1A">
        <w:t>3.</w:t>
      </w:r>
      <w:r w:rsidRPr="00B70E1A">
        <w:tab/>
        <w:t xml:space="preserve">Psychiatric, G.C.C.C., et al., </w:t>
      </w:r>
      <w:r w:rsidRPr="00B70E1A">
        <w:rPr>
          <w:i/>
        </w:rPr>
        <w:t>Genomewide association studies: history, rationale, and prospects for psychiatric disorders.</w:t>
      </w:r>
      <w:r w:rsidRPr="00B70E1A">
        <w:t xml:space="preserve"> Am J Psychiatry, 2009. </w:t>
      </w:r>
      <w:r w:rsidRPr="00B70E1A">
        <w:rPr>
          <w:b/>
        </w:rPr>
        <w:t>166</w:t>
      </w:r>
      <w:r w:rsidRPr="00B70E1A">
        <w:t>(5): p. 540-56.</w:t>
      </w:r>
    </w:p>
    <w:p w:rsidR="00B70E1A" w:rsidRPr="00B70E1A" w:rsidRDefault="00B70E1A" w:rsidP="00B70E1A">
      <w:pPr>
        <w:pStyle w:val="EndNoteBibliography"/>
        <w:spacing w:after="0"/>
        <w:ind w:left="720" w:hanging="720"/>
      </w:pPr>
      <w:r w:rsidRPr="00B70E1A">
        <w:t>4.</w:t>
      </w:r>
      <w:r w:rsidRPr="00B70E1A">
        <w:tab/>
        <w:t xml:space="preserve">Livak, K.J., J. Marmaro, and J.A. Todd, </w:t>
      </w:r>
      <w:r w:rsidRPr="00B70E1A">
        <w:rPr>
          <w:i/>
        </w:rPr>
        <w:t>Towards fully automated genome-wide polymorphism screening.</w:t>
      </w:r>
      <w:r w:rsidRPr="00B70E1A">
        <w:t xml:space="preserve"> Nature genetics, 1995. </w:t>
      </w:r>
      <w:r w:rsidRPr="00B70E1A">
        <w:rPr>
          <w:b/>
        </w:rPr>
        <w:t>9</w:t>
      </w:r>
      <w:r w:rsidRPr="00B70E1A">
        <w:t>(4): p. 341.</w:t>
      </w:r>
    </w:p>
    <w:p w:rsidR="00B70E1A" w:rsidRPr="00B70E1A" w:rsidRDefault="00B70E1A" w:rsidP="00B70E1A">
      <w:pPr>
        <w:pStyle w:val="EndNoteBibliography"/>
        <w:spacing w:after="0"/>
        <w:ind w:left="720" w:hanging="720"/>
      </w:pPr>
      <w:r w:rsidRPr="00B70E1A">
        <w:t>5.</w:t>
      </w:r>
      <w:r w:rsidRPr="00B70E1A">
        <w:tab/>
        <w:t xml:space="preserve">Scurrah, K.J., L.J. Palmer, and P.R. Burton, </w:t>
      </w:r>
      <w:r w:rsidRPr="00B70E1A">
        <w:rPr>
          <w:i/>
        </w:rPr>
        <w:t>Variance components analysis for pedigree-based censored survival data using generalized linear mixed models (GLMMs) and Gibbs sampling in BUGS.</w:t>
      </w:r>
      <w:r w:rsidRPr="00B70E1A">
        <w:t xml:space="preserve"> Genet Epidemiol, 2000. </w:t>
      </w:r>
      <w:r w:rsidRPr="00B70E1A">
        <w:rPr>
          <w:b/>
        </w:rPr>
        <w:t>19</w:t>
      </w:r>
      <w:r w:rsidRPr="00B70E1A">
        <w:t>(2): p. 127-48.</w:t>
      </w:r>
    </w:p>
    <w:p w:rsidR="00B70E1A" w:rsidRPr="00B70E1A" w:rsidRDefault="00B70E1A" w:rsidP="00B70E1A">
      <w:pPr>
        <w:pStyle w:val="EndNoteBibliography"/>
        <w:spacing w:after="0"/>
        <w:ind w:left="720" w:hanging="720"/>
      </w:pPr>
      <w:r w:rsidRPr="00B70E1A">
        <w:t>6.</w:t>
      </w:r>
      <w:r w:rsidRPr="00B70E1A">
        <w:tab/>
        <w:t xml:space="preserve">Zhou, W., et al., </w:t>
      </w:r>
      <w:r w:rsidRPr="00B70E1A">
        <w:rPr>
          <w:i/>
        </w:rPr>
        <w:t>Efficiently controlling for case-control imbalance and sample relatedness in large-scale genetic association studies.</w:t>
      </w:r>
      <w:r w:rsidRPr="00B70E1A">
        <w:t xml:space="preserve"> Nature Genetics, 2018. </w:t>
      </w:r>
      <w:r w:rsidRPr="00B70E1A">
        <w:rPr>
          <w:b/>
        </w:rPr>
        <w:t>50</w:t>
      </w:r>
      <w:r w:rsidRPr="00B70E1A">
        <w:t>(9): p. 1335-1341.</w:t>
      </w:r>
    </w:p>
    <w:p w:rsidR="00B70E1A" w:rsidRPr="00B70E1A" w:rsidRDefault="00B70E1A" w:rsidP="00B70E1A">
      <w:pPr>
        <w:pStyle w:val="EndNoteBibliography"/>
        <w:spacing w:after="0"/>
        <w:ind w:left="720" w:hanging="720"/>
      </w:pPr>
      <w:r w:rsidRPr="00B70E1A">
        <w:t>7.</w:t>
      </w:r>
      <w:r w:rsidRPr="00B70E1A">
        <w:tab/>
        <w:t xml:space="preserve">Wang, S.-B., et al., </w:t>
      </w:r>
      <w:r w:rsidRPr="00B70E1A">
        <w:rPr>
          <w:i/>
        </w:rPr>
        <w:t>Improving power and accuracy of genome-wide association studies via a multi-locus mixed linear model methodology.</w:t>
      </w:r>
      <w:r w:rsidRPr="00B70E1A">
        <w:t xml:space="preserve"> Scientific Reports, 2016. </w:t>
      </w:r>
      <w:r w:rsidRPr="00B70E1A">
        <w:rPr>
          <w:b/>
        </w:rPr>
        <w:t>6</w:t>
      </w:r>
      <w:r w:rsidRPr="00B70E1A">
        <w:t>: p. 19444.</w:t>
      </w:r>
    </w:p>
    <w:p w:rsidR="00B70E1A" w:rsidRPr="00B70E1A" w:rsidRDefault="00B70E1A" w:rsidP="00B70E1A">
      <w:pPr>
        <w:pStyle w:val="EndNoteBibliography"/>
        <w:spacing w:after="0"/>
        <w:ind w:left="720" w:hanging="720"/>
      </w:pPr>
      <w:r w:rsidRPr="00B70E1A">
        <w:t>8.</w:t>
      </w:r>
      <w:r w:rsidRPr="00B70E1A">
        <w:tab/>
        <w:t xml:space="preserve">Consortium, I.H., </w:t>
      </w:r>
      <w:r w:rsidRPr="00B70E1A">
        <w:rPr>
          <w:i/>
        </w:rPr>
        <w:t>The international HapMap project.</w:t>
      </w:r>
      <w:r w:rsidRPr="00B70E1A">
        <w:t xml:space="preserve"> Nature, 2003. </w:t>
      </w:r>
      <w:r w:rsidRPr="00B70E1A">
        <w:rPr>
          <w:b/>
        </w:rPr>
        <w:t>426</w:t>
      </w:r>
      <w:r w:rsidRPr="00B70E1A">
        <w:t>(6968): p. 789.</w:t>
      </w:r>
    </w:p>
    <w:p w:rsidR="00B70E1A" w:rsidRPr="00B70E1A" w:rsidRDefault="00B70E1A" w:rsidP="00B70E1A">
      <w:pPr>
        <w:pStyle w:val="EndNoteBibliography"/>
        <w:spacing w:after="0"/>
        <w:ind w:left="720" w:hanging="720"/>
      </w:pPr>
      <w:r w:rsidRPr="00B70E1A">
        <w:t>9.</w:t>
      </w:r>
      <w:r w:rsidRPr="00B70E1A">
        <w:tab/>
        <w:t xml:space="preserve">Consortium, G.P., </w:t>
      </w:r>
      <w:r w:rsidRPr="00B70E1A">
        <w:rPr>
          <w:i/>
        </w:rPr>
        <w:t>A map of human genome variation from population-scale sequencing.</w:t>
      </w:r>
      <w:r w:rsidRPr="00B70E1A">
        <w:t xml:space="preserve"> Nature, 2010. </w:t>
      </w:r>
      <w:r w:rsidRPr="00B70E1A">
        <w:rPr>
          <w:b/>
        </w:rPr>
        <w:t>467</w:t>
      </w:r>
      <w:r w:rsidRPr="00B70E1A">
        <w:t>(7319): p. 1061.</w:t>
      </w:r>
    </w:p>
    <w:p w:rsidR="00B70E1A" w:rsidRPr="00B70E1A" w:rsidRDefault="00B70E1A" w:rsidP="00B70E1A">
      <w:pPr>
        <w:pStyle w:val="EndNoteBibliography"/>
        <w:spacing w:after="0"/>
        <w:ind w:left="720" w:hanging="720"/>
      </w:pPr>
      <w:r w:rsidRPr="00B70E1A">
        <w:t>10.</w:t>
      </w:r>
      <w:r w:rsidRPr="00B70E1A">
        <w:tab/>
        <w:t xml:space="preserve">Bycroft, C., et al., </w:t>
      </w:r>
      <w:r w:rsidRPr="00B70E1A">
        <w:rPr>
          <w:i/>
        </w:rPr>
        <w:t>The UK Biobank resource with deep phenotyping and genomic data.</w:t>
      </w:r>
      <w:r w:rsidRPr="00B70E1A">
        <w:t xml:space="preserve"> Nature, 2018. </w:t>
      </w:r>
      <w:r w:rsidRPr="00B70E1A">
        <w:rPr>
          <w:b/>
        </w:rPr>
        <w:t>562</w:t>
      </w:r>
      <w:r w:rsidRPr="00B70E1A">
        <w:t>(7726): p. 203.</w:t>
      </w:r>
    </w:p>
    <w:p w:rsidR="00B70E1A" w:rsidRPr="00B70E1A" w:rsidRDefault="00B70E1A" w:rsidP="00B70E1A">
      <w:pPr>
        <w:pStyle w:val="EndNoteBibliography"/>
        <w:spacing w:after="0"/>
        <w:ind w:left="720" w:hanging="720"/>
      </w:pPr>
      <w:r w:rsidRPr="00B70E1A">
        <w:t>11.</w:t>
      </w:r>
      <w:r w:rsidRPr="00B70E1A">
        <w:tab/>
        <w:t xml:space="preserve">Altshuler, D., M.J. Daly, and E.S. Lander, </w:t>
      </w:r>
      <w:r w:rsidRPr="00B70E1A">
        <w:rPr>
          <w:i/>
        </w:rPr>
        <w:t>Genetic mapping in human disease.</w:t>
      </w:r>
      <w:r w:rsidRPr="00B70E1A">
        <w:t xml:space="preserve"> science, 2008. </w:t>
      </w:r>
      <w:r w:rsidRPr="00B70E1A">
        <w:rPr>
          <w:b/>
        </w:rPr>
        <w:t>322</w:t>
      </w:r>
      <w:r w:rsidRPr="00B70E1A">
        <w:t>(5903): p. 881-888.</w:t>
      </w:r>
    </w:p>
    <w:p w:rsidR="00B70E1A" w:rsidRPr="00B70E1A" w:rsidRDefault="00B70E1A" w:rsidP="00B70E1A">
      <w:pPr>
        <w:pStyle w:val="EndNoteBibliography"/>
        <w:spacing w:after="0"/>
        <w:ind w:left="720" w:hanging="720"/>
      </w:pPr>
      <w:r w:rsidRPr="00B70E1A">
        <w:t>12.</w:t>
      </w:r>
      <w:r w:rsidRPr="00B70E1A">
        <w:tab/>
        <w:t xml:space="preserve">McCarthy, M.I., et al., </w:t>
      </w:r>
      <w:r w:rsidRPr="00B70E1A">
        <w:rPr>
          <w:i/>
        </w:rPr>
        <w:t>Genome-wide association studies for complex traits: consensus, uncertainty and challenges.</w:t>
      </w:r>
      <w:r w:rsidRPr="00B70E1A">
        <w:t xml:space="preserve"> Nature reviews genetics, 2008. </w:t>
      </w:r>
      <w:r w:rsidRPr="00B70E1A">
        <w:rPr>
          <w:b/>
        </w:rPr>
        <w:t>9</w:t>
      </w:r>
      <w:r w:rsidRPr="00B70E1A">
        <w:t>(5): p. 356.</w:t>
      </w:r>
    </w:p>
    <w:p w:rsidR="00B70E1A" w:rsidRPr="00B70E1A" w:rsidRDefault="00B70E1A" w:rsidP="00B70E1A">
      <w:pPr>
        <w:pStyle w:val="EndNoteBibliography"/>
        <w:spacing w:after="0"/>
        <w:ind w:left="720" w:hanging="720"/>
      </w:pPr>
      <w:r w:rsidRPr="00B70E1A">
        <w:t>13.</w:t>
      </w:r>
      <w:r w:rsidRPr="00B70E1A">
        <w:tab/>
        <w:t xml:space="preserve">MacArthur, J., et al., </w:t>
      </w:r>
      <w:r w:rsidRPr="00B70E1A">
        <w:rPr>
          <w:i/>
        </w:rPr>
        <w:t>The new NHGRI-EBI Catalog of published genome-wide association studies (GWAS Catalog).</w:t>
      </w:r>
      <w:r w:rsidRPr="00B70E1A">
        <w:t xml:space="preserve"> Nucleic acids research, 2016. </w:t>
      </w:r>
      <w:r w:rsidRPr="00B70E1A">
        <w:rPr>
          <w:b/>
        </w:rPr>
        <w:t>45</w:t>
      </w:r>
      <w:r w:rsidRPr="00B70E1A">
        <w:t>(D1): p. D896-D901.</w:t>
      </w:r>
    </w:p>
    <w:p w:rsidR="00B70E1A" w:rsidRPr="00B70E1A" w:rsidRDefault="00B70E1A" w:rsidP="00B70E1A">
      <w:pPr>
        <w:pStyle w:val="EndNoteBibliography"/>
        <w:spacing w:after="0"/>
        <w:ind w:left="720" w:hanging="720"/>
      </w:pPr>
      <w:r w:rsidRPr="00B70E1A">
        <w:t>14.</w:t>
      </w:r>
      <w:r w:rsidRPr="00B70E1A">
        <w:tab/>
        <w:t xml:space="preserve">Dempster, A.P., N.M. Laird, and D.B. Rubin, </w:t>
      </w:r>
      <w:r w:rsidRPr="00B70E1A">
        <w:rPr>
          <w:i/>
        </w:rPr>
        <w:t>Maximum likelihood from incomplete data via the EM algorithm.</w:t>
      </w:r>
      <w:r w:rsidRPr="00B70E1A">
        <w:t xml:space="preserve"> Journal of the royal statistical society. Series B (methodological), 1977: p. 1-38.</w:t>
      </w:r>
    </w:p>
    <w:p w:rsidR="00B70E1A" w:rsidRPr="00B70E1A" w:rsidRDefault="00B70E1A" w:rsidP="00B70E1A">
      <w:pPr>
        <w:pStyle w:val="EndNoteBibliography"/>
        <w:spacing w:after="0"/>
        <w:ind w:left="720" w:hanging="720"/>
      </w:pPr>
      <w:r w:rsidRPr="00B70E1A">
        <w:t>15.</w:t>
      </w:r>
      <w:r w:rsidRPr="00B70E1A">
        <w:tab/>
        <w:t xml:space="preserve">Gianola, D., </w:t>
      </w:r>
      <w:r w:rsidRPr="00B70E1A">
        <w:rPr>
          <w:i/>
        </w:rPr>
        <w:t>Heritability of polychotomous characters.</w:t>
      </w:r>
      <w:r w:rsidRPr="00B70E1A">
        <w:t xml:space="preserve"> Genetics, 1979. </w:t>
      </w:r>
      <w:r w:rsidRPr="00B70E1A">
        <w:rPr>
          <w:b/>
        </w:rPr>
        <w:t>93</w:t>
      </w:r>
      <w:r w:rsidRPr="00B70E1A">
        <w:t>(4): p. 1051-1055.</w:t>
      </w:r>
    </w:p>
    <w:p w:rsidR="00B70E1A" w:rsidRPr="00B70E1A" w:rsidRDefault="00B70E1A" w:rsidP="00B70E1A">
      <w:pPr>
        <w:pStyle w:val="EndNoteBibliography"/>
        <w:spacing w:after="0"/>
        <w:ind w:left="720" w:hanging="720"/>
      </w:pPr>
      <w:r w:rsidRPr="00B70E1A">
        <w:t>16.</w:t>
      </w:r>
      <w:r w:rsidRPr="00B70E1A">
        <w:tab/>
        <w:t xml:space="preserve">Van Vleck, L., </w:t>
      </w:r>
      <w:r w:rsidRPr="00B70E1A">
        <w:rPr>
          <w:i/>
        </w:rPr>
        <w:t>Estimation of heritability of threshold characters.</w:t>
      </w:r>
      <w:r w:rsidRPr="00B70E1A">
        <w:t xml:space="preserve"> Journal of Dairy Science, 1972. </w:t>
      </w:r>
      <w:r w:rsidRPr="00B70E1A">
        <w:rPr>
          <w:b/>
        </w:rPr>
        <w:t>55</w:t>
      </w:r>
      <w:r w:rsidRPr="00B70E1A">
        <w:t>(2): p. 218-225.</w:t>
      </w:r>
    </w:p>
    <w:p w:rsidR="00B70E1A" w:rsidRPr="00B70E1A" w:rsidRDefault="00B70E1A" w:rsidP="00B70E1A">
      <w:pPr>
        <w:pStyle w:val="EndNoteBibliography"/>
        <w:spacing w:after="0"/>
        <w:ind w:left="720" w:hanging="720"/>
      </w:pPr>
      <w:r w:rsidRPr="00B70E1A">
        <w:t>17.</w:t>
      </w:r>
      <w:r w:rsidRPr="00B70E1A">
        <w:tab/>
        <w:t xml:space="preserve">Gianola, D., </w:t>
      </w:r>
      <w:r w:rsidRPr="00B70E1A">
        <w:rPr>
          <w:i/>
        </w:rPr>
        <w:t>Genetic evaluation of animals for traits with categorical responses.</w:t>
      </w:r>
      <w:r w:rsidRPr="00B70E1A">
        <w:t xml:space="preserve"> Journal of Animal Science, 1980. </w:t>
      </w:r>
      <w:r w:rsidRPr="00B70E1A">
        <w:rPr>
          <w:b/>
        </w:rPr>
        <w:t>51</w:t>
      </w:r>
      <w:r w:rsidRPr="00B70E1A">
        <w:t>(6): p. 1272-1276.</w:t>
      </w:r>
    </w:p>
    <w:p w:rsidR="00B70E1A" w:rsidRPr="00B70E1A" w:rsidRDefault="00B70E1A" w:rsidP="00B70E1A">
      <w:pPr>
        <w:pStyle w:val="EndNoteBibliography"/>
        <w:spacing w:after="0"/>
        <w:ind w:left="720" w:hanging="720"/>
      </w:pPr>
      <w:r w:rsidRPr="00B70E1A">
        <w:t>18.</w:t>
      </w:r>
      <w:r w:rsidRPr="00B70E1A">
        <w:tab/>
        <w:t xml:space="preserve">Stiratelli, R., N. Laird, and J.H. Ware, </w:t>
      </w:r>
      <w:r w:rsidRPr="00B70E1A">
        <w:rPr>
          <w:i/>
        </w:rPr>
        <w:t>Random-effects models for serial observations with binary response.</w:t>
      </w:r>
      <w:r w:rsidRPr="00B70E1A">
        <w:t xml:space="preserve"> Biometrics, 1984: p. 961-971.</w:t>
      </w:r>
    </w:p>
    <w:p w:rsidR="00B70E1A" w:rsidRPr="00B70E1A" w:rsidRDefault="00B70E1A" w:rsidP="00B70E1A">
      <w:pPr>
        <w:pStyle w:val="EndNoteBibliography"/>
        <w:spacing w:after="0"/>
        <w:ind w:left="720" w:hanging="720"/>
      </w:pPr>
      <w:r w:rsidRPr="00B70E1A">
        <w:lastRenderedPageBreak/>
        <w:t>19.</w:t>
      </w:r>
      <w:r w:rsidRPr="00B70E1A">
        <w:tab/>
        <w:t xml:space="preserve">Magnussen, S. and A. Kremer, </w:t>
      </w:r>
      <w:r w:rsidRPr="00B70E1A">
        <w:rPr>
          <w:i/>
        </w:rPr>
        <w:t>The beta-binomial model for estimating heritabilities of binary traits.</w:t>
      </w:r>
      <w:r w:rsidRPr="00B70E1A">
        <w:t xml:space="preserve"> Theoretical and applied genetics, 1995. </w:t>
      </w:r>
      <w:r w:rsidRPr="00B70E1A">
        <w:rPr>
          <w:b/>
        </w:rPr>
        <w:t>91</w:t>
      </w:r>
      <w:r w:rsidRPr="00B70E1A">
        <w:t>(3): p. 544-552.</w:t>
      </w:r>
    </w:p>
    <w:p w:rsidR="00B70E1A" w:rsidRPr="00B70E1A" w:rsidRDefault="00B70E1A" w:rsidP="00B70E1A">
      <w:pPr>
        <w:pStyle w:val="EndNoteBibliography"/>
        <w:spacing w:after="0"/>
        <w:ind w:left="720" w:hanging="720"/>
      </w:pPr>
      <w:r w:rsidRPr="00B70E1A">
        <w:t>20.</w:t>
      </w:r>
      <w:r w:rsidRPr="00B70E1A">
        <w:tab/>
        <w:t xml:space="preserve">Paul, A.K. and V. Bhatia, </w:t>
      </w:r>
      <w:r w:rsidRPr="00B70E1A">
        <w:rPr>
          <w:i/>
        </w:rPr>
        <w:t>Modification of beta-binomial method of estimation of heritability of stayability.</w:t>
      </w:r>
      <w:r w:rsidRPr="00B70E1A">
        <w:t xml:space="preserve"> J. Ind. Soc. Agril. Statist, 2001. </w:t>
      </w:r>
      <w:r w:rsidRPr="00B70E1A">
        <w:rPr>
          <w:b/>
        </w:rPr>
        <w:t>54</w:t>
      </w:r>
      <w:r w:rsidRPr="00B70E1A">
        <w:t>(3): p. 385-395.</w:t>
      </w:r>
    </w:p>
    <w:p w:rsidR="00B70E1A" w:rsidRPr="00B70E1A" w:rsidRDefault="00B70E1A" w:rsidP="00B70E1A">
      <w:pPr>
        <w:pStyle w:val="EndNoteBibliography"/>
        <w:spacing w:after="0"/>
        <w:ind w:left="720" w:hanging="720"/>
      </w:pPr>
      <w:r w:rsidRPr="00B70E1A">
        <w:t>21.</w:t>
      </w:r>
      <w:r w:rsidRPr="00B70E1A">
        <w:tab/>
        <w:t xml:space="preserve">Papachristou, C., C. Ober, and M. Abney, </w:t>
      </w:r>
      <w:r w:rsidRPr="00B70E1A">
        <w:rPr>
          <w:i/>
        </w:rPr>
        <w:t>Genetic variance components estimation for binary traits using multiple related individuals.</w:t>
      </w:r>
      <w:r w:rsidRPr="00B70E1A">
        <w:t xml:space="preserve"> Genetic epidemiology, 2011. </w:t>
      </w:r>
      <w:r w:rsidRPr="00B70E1A">
        <w:rPr>
          <w:b/>
        </w:rPr>
        <w:t>35</w:t>
      </w:r>
      <w:r w:rsidRPr="00B70E1A">
        <w:t>(5): p. 291-302.</w:t>
      </w:r>
    </w:p>
    <w:p w:rsidR="00B70E1A" w:rsidRPr="00B70E1A" w:rsidRDefault="00B70E1A" w:rsidP="00B70E1A">
      <w:pPr>
        <w:pStyle w:val="EndNoteBibliography"/>
        <w:spacing w:after="0"/>
        <w:ind w:left="720" w:hanging="720"/>
      </w:pPr>
      <w:r w:rsidRPr="00B70E1A">
        <w:t>22.</w:t>
      </w:r>
      <w:r w:rsidRPr="00B70E1A">
        <w:tab/>
        <w:t xml:space="preserve">Yang, J., et al., </w:t>
      </w:r>
      <w:r w:rsidRPr="00B70E1A">
        <w:rPr>
          <w:i/>
        </w:rPr>
        <w:t>GCTA: a tool for genome-wide complex trait analysis.</w:t>
      </w:r>
      <w:r w:rsidRPr="00B70E1A">
        <w:t xml:space="preserve"> The American Journal of Human Genetics, 2011. </w:t>
      </w:r>
      <w:r w:rsidRPr="00B70E1A">
        <w:rPr>
          <w:b/>
        </w:rPr>
        <w:t>88</w:t>
      </w:r>
      <w:r w:rsidRPr="00B70E1A">
        <w:t>(1): p. 76-82.</w:t>
      </w:r>
    </w:p>
    <w:p w:rsidR="00B70E1A" w:rsidRPr="00B70E1A" w:rsidRDefault="00B70E1A" w:rsidP="00B70E1A">
      <w:pPr>
        <w:pStyle w:val="EndNoteBibliography"/>
        <w:spacing w:after="0"/>
        <w:ind w:left="720" w:hanging="720"/>
      </w:pPr>
      <w:r w:rsidRPr="00B70E1A">
        <w:t>23.</w:t>
      </w:r>
      <w:r w:rsidRPr="00B70E1A">
        <w:tab/>
        <w:t xml:space="preserve">Lee, S.H., et al., </w:t>
      </w:r>
      <w:r w:rsidRPr="00B70E1A">
        <w:rPr>
          <w:i/>
        </w:rPr>
        <w:t>Estimating missing heritability for disease from genome-wide association studies.</w:t>
      </w:r>
      <w:r w:rsidRPr="00B70E1A">
        <w:t xml:space="preserve"> The American Journal of Human Genetics, 2011. </w:t>
      </w:r>
      <w:r w:rsidRPr="00B70E1A">
        <w:rPr>
          <w:b/>
        </w:rPr>
        <w:t>88</w:t>
      </w:r>
      <w:r w:rsidRPr="00B70E1A">
        <w:t>(3): p. 294-305.</w:t>
      </w:r>
    </w:p>
    <w:p w:rsidR="00B70E1A" w:rsidRPr="00B70E1A" w:rsidRDefault="00B70E1A" w:rsidP="00B70E1A">
      <w:pPr>
        <w:pStyle w:val="EndNoteBibliography"/>
        <w:spacing w:after="0"/>
        <w:ind w:left="720" w:hanging="720"/>
      </w:pPr>
      <w:r w:rsidRPr="00B70E1A">
        <w:t>24.</w:t>
      </w:r>
      <w:r w:rsidRPr="00B70E1A">
        <w:tab/>
        <w:t xml:space="preserve">Kitaichi, M., et al., </w:t>
      </w:r>
      <w:r w:rsidRPr="00B70E1A">
        <w:rPr>
          <w:i/>
        </w:rPr>
        <w:t>Pulmonary lymphangioleiomyomatosis: a report of 46 patients including a clinicopathologic study of prognostic factors.</w:t>
      </w:r>
      <w:r w:rsidRPr="00B70E1A">
        <w:t xml:space="preserve"> American journal of respiratory and critical care medicine, 1995. </w:t>
      </w:r>
      <w:r w:rsidRPr="00B70E1A">
        <w:rPr>
          <w:b/>
        </w:rPr>
        <w:t>151</w:t>
      </w:r>
      <w:r w:rsidRPr="00B70E1A">
        <w:t>(2): p. 527-533.</w:t>
      </w:r>
    </w:p>
    <w:p w:rsidR="00B70E1A" w:rsidRPr="00B70E1A" w:rsidRDefault="00B70E1A" w:rsidP="00B70E1A">
      <w:pPr>
        <w:pStyle w:val="EndNoteBibliography"/>
        <w:spacing w:after="0"/>
        <w:ind w:left="720" w:hanging="720"/>
      </w:pPr>
      <w:r w:rsidRPr="00B70E1A">
        <w:t>25.</w:t>
      </w:r>
      <w:r w:rsidRPr="00B70E1A">
        <w:tab/>
        <w:t xml:space="preserve">Chu, S.C., et al., </w:t>
      </w:r>
      <w:r w:rsidRPr="00B70E1A">
        <w:rPr>
          <w:i/>
        </w:rPr>
        <w:t>Comprehensive evaluation of 35 patients with lymphangioleiomyomatosis.</w:t>
      </w:r>
      <w:r w:rsidRPr="00B70E1A">
        <w:t xml:space="preserve"> CHEST Journal, 1999. </w:t>
      </w:r>
      <w:r w:rsidRPr="00B70E1A">
        <w:rPr>
          <w:b/>
        </w:rPr>
        <w:t>115</w:t>
      </w:r>
      <w:r w:rsidRPr="00B70E1A">
        <w:t>(4): p. 1041-1052.</w:t>
      </w:r>
    </w:p>
    <w:p w:rsidR="00B70E1A" w:rsidRPr="00B70E1A" w:rsidRDefault="00B70E1A" w:rsidP="00B70E1A">
      <w:pPr>
        <w:pStyle w:val="EndNoteBibliography"/>
        <w:spacing w:after="0"/>
        <w:ind w:left="720" w:hanging="720"/>
      </w:pPr>
      <w:r w:rsidRPr="00B70E1A">
        <w:t>26.</w:t>
      </w:r>
      <w:r w:rsidRPr="00B70E1A">
        <w:tab/>
        <w:t xml:space="preserve">Urban, T., et al., </w:t>
      </w:r>
      <w:r w:rsidRPr="00B70E1A">
        <w:rPr>
          <w:i/>
        </w:rPr>
        <w:t>Pulmonary lymphangioleiomyomatosis: a study of 69 patients.</w:t>
      </w:r>
      <w:r w:rsidRPr="00B70E1A">
        <w:t xml:space="preserve"> MEDICINE-BALTIMORE-, 1999. </w:t>
      </w:r>
      <w:r w:rsidRPr="00B70E1A">
        <w:rPr>
          <w:b/>
        </w:rPr>
        <w:t>78</w:t>
      </w:r>
      <w:r w:rsidRPr="00B70E1A">
        <w:t>: p. 321-337.</w:t>
      </w:r>
    </w:p>
    <w:p w:rsidR="00B70E1A" w:rsidRPr="00B70E1A" w:rsidRDefault="00B70E1A" w:rsidP="00B70E1A">
      <w:pPr>
        <w:pStyle w:val="EndNoteBibliography"/>
        <w:spacing w:after="0"/>
        <w:ind w:left="720" w:hanging="720"/>
      </w:pPr>
      <w:r w:rsidRPr="00B70E1A">
        <w:t>27.</w:t>
      </w:r>
      <w:r w:rsidRPr="00B70E1A">
        <w:tab/>
        <w:t xml:space="preserve">Cunha, B., et al., </w:t>
      </w:r>
      <w:r w:rsidRPr="00B70E1A">
        <w:rPr>
          <w:i/>
        </w:rPr>
        <w:t>Pulmonary Lymphangioleiomyomatosis on a Post-Menopausal Woman with Chronic Lymphocytic Leukaemia.</w:t>
      </w:r>
      <w:r w:rsidRPr="00B70E1A">
        <w:t xml:space="preserve"> Case Reports in Clinical Medicine, 2016. </w:t>
      </w:r>
      <w:r w:rsidRPr="00B70E1A">
        <w:rPr>
          <w:b/>
        </w:rPr>
        <w:t>5</w:t>
      </w:r>
      <w:r w:rsidRPr="00B70E1A">
        <w:t>(03): p. 101.</w:t>
      </w:r>
    </w:p>
    <w:p w:rsidR="00B70E1A" w:rsidRPr="00B70E1A" w:rsidRDefault="00B70E1A" w:rsidP="00B70E1A">
      <w:pPr>
        <w:pStyle w:val="EndNoteBibliography"/>
        <w:spacing w:after="0"/>
        <w:ind w:left="720" w:hanging="720"/>
      </w:pPr>
      <w:r w:rsidRPr="00B70E1A">
        <w:t>28.</w:t>
      </w:r>
      <w:r w:rsidRPr="00B70E1A">
        <w:tab/>
        <w:t xml:space="preserve">Youssef, A.L., et al., </w:t>
      </w:r>
      <w:r w:rsidRPr="00B70E1A">
        <w:rPr>
          <w:i/>
        </w:rPr>
        <w:t>Lymphangioleiomyomatosis: An unusual age of diagnosis with literature review.</w:t>
      </w:r>
      <w:r w:rsidRPr="00B70E1A">
        <w:t xml:space="preserve"> International Journal of Diagnostic Imaging, 2014. </w:t>
      </w:r>
      <w:r w:rsidRPr="00B70E1A">
        <w:rPr>
          <w:b/>
        </w:rPr>
        <w:t>1</w:t>
      </w:r>
      <w:r w:rsidRPr="00B70E1A">
        <w:t>(1): p. 17.</w:t>
      </w:r>
    </w:p>
    <w:p w:rsidR="00B70E1A" w:rsidRPr="00B70E1A" w:rsidRDefault="00B70E1A" w:rsidP="00B70E1A">
      <w:pPr>
        <w:pStyle w:val="EndNoteBibliography"/>
        <w:spacing w:after="0"/>
        <w:ind w:left="720" w:hanging="720"/>
      </w:pPr>
      <w:r w:rsidRPr="00B70E1A">
        <w:t>29.</w:t>
      </w:r>
      <w:r w:rsidRPr="00B70E1A">
        <w:tab/>
        <w:t xml:space="preserve">Soler-Ferrer, C., et al., </w:t>
      </w:r>
      <w:r w:rsidRPr="00B70E1A">
        <w:rPr>
          <w:i/>
        </w:rPr>
        <w:t>Lymphangioleiomyomatosis in a post-menopausal women.</w:t>
      </w:r>
      <w:r w:rsidRPr="00B70E1A">
        <w:t xml:space="preserve"> Archivos de Bronconeumología ((English Edition)), 2010. </w:t>
      </w:r>
      <w:r w:rsidRPr="00B70E1A">
        <w:rPr>
          <w:b/>
        </w:rPr>
        <w:t>46</w:t>
      </w:r>
      <w:r w:rsidRPr="00B70E1A">
        <w:t>(3): p. 148-150.</w:t>
      </w:r>
    </w:p>
    <w:p w:rsidR="00B70E1A" w:rsidRPr="00B70E1A" w:rsidRDefault="00B70E1A" w:rsidP="00B70E1A">
      <w:pPr>
        <w:pStyle w:val="EndNoteBibliography"/>
        <w:spacing w:after="0"/>
        <w:ind w:left="720" w:hanging="720"/>
      </w:pPr>
      <w:r w:rsidRPr="00B70E1A">
        <w:t>30.</w:t>
      </w:r>
      <w:r w:rsidRPr="00B70E1A">
        <w:tab/>
        <w:t xml:space="preserve">Taylor, J.R., et al., </w:t>
      </w:r>
      <w:r w:rsidRPr="00B70E1A">
        <w:rPr>
          <w:i/>
        </w:rPr>
        <w:t>Lymphangioleiomyomatosis.</w:t>
      </w:r>
      <w:r w:rsidRPr="00B70E1A">
        <w:t xml:space="preserve"> New England Journal of Medicine, 1990. </w:t>
      </w:r>
      <w:r w:rsidRPr="00B70E1A">
        <w:rPr>
          <w:b/>
        </w:rPr>
        <w:t>323</w:t>
      </w:r>
      <w:r w:rsidRPr="00B70E1A">
        <w:t>(18): p. 1254-1260.</w:t>
      </w:r>
    </w:p>
    <w:p w:rsidR="00B70E1A" w:rsidRPr="00B70E1A" w:rsidRDefault="00B70E1A" w:rsidP="00B70E1A">
      <w:pPr>
        <w:pStyle w:val="EndNoteBibliography"/>
        <w:spacing w:after="0"/>
        <w:ind w:left="720" w:hanging="720"/>
      </w:pPr>
      <w:r w:rsidRPr="00B70E1A">
        <w:t>31.</w:t>
      </w:r>
      <w:r w:rsidRPr="00B70E1A">
        <w:tab/>
        <w:t xml:space="preserve">Kalassian, K.G., et al., </w:t>
      </w:r>
      <w:r w:rsidRPr="00B70E1A">
        <w:rPr>
          <w:i/>
        </w:rPr>
        <w:t>Lymphangioleiomyomatosis: new insights.</w:t>
      </w:r>
      <w:r w:rsidRPr="00B70E1A">
        <w:t xml:space="preserve"> American journal of respiratory and critical care medicine, 1997. </w:t>
      </w:r>
      <w:r w:rsidRPr="00B70E1A">
        <w:rPr>
          <w:b/>
        </w:rPr>
        <w:t>155</w:t>
      </w:r>
      <w:r w:rsidRPr="00B70E1A">
        <w:t>(4): p. 1183-1186.</w:t>
      </w:r>
    </w:p>
    <w:p w:rsidR="00B70E1A" w:rsidRPr="00B70E1A" w:rsidRDefault="00B70E1A" w:rsidP="00B70E1A">
      <w:pPr>
        <w:pStyle w:val="EndNoteBibliography"/>
        <w:spacing w:after="0"/>
        <w:ind w:left="720" w:hanging="720"/>
      </w:pPr>
      <w:r w:rsidRPr="00B70E1A">
        <w:t>32.</w:t>
      </w:r>
      <w:r w:rsidRPr="00B70E1A">
        <w:tab/>
        <w:t xml:space="preserve">Giannikou, K., et al., </w:t>
      </w:r>
      <w:r w:rsidRPr="00B70E1A">
        <w:rPr>
          <w:i/>
        </w:rPr>
        <w:t>Whole exome sequencing identifies TSC1/TSC2 biallelic loss as the primary and sufficient driver event for renal angiomyolipoma development.</w:t>
      </w:r>
      <w:r w:rsidRPr="00B70E1A">
        <w:t xml:space="preserve"> PLoS genetics, 2016. </w:t>
      </w:r>
      <w:r w:rsidRPr="00B70E1A">
        <w:rPr>
          <w:b/>
        </w:rPr>
        <w:t>12</w:t>
      </w:r>
      <w:r w:rsidRPr="00B70E1A">
        <w:t>(8): p. e1006242.</w:t>
      </w:r>
    </w:p>
    <w:p w:rsidR="00B70E1A" w:rsidRPr="00B70E1A" w:rsidRDefault="00B70E1A" w:rsidP="00B70E1A">
      <w:pPr>
        <w:pStyle w:val="EndNoteBibliography"/>
        <w:spacing w:after="0"/>
        <w:ind w:left="720" w:hanging="720"/>
      </w:pPr>
      <w:r w:rsidRPr="00B70E1A">
        <w:t>33.</w:t>
      </w:r>
      <w:r w:rsidRPr="00B70E1A">
        <w:tab/>
        <w:t xml:space="preserve">Carsillo, T., A. Astrinidis, and E.P. Henske, </w:t>
      </w:r>
      <w:r w:rsidRPr="00B70E1A">
        <w:rPr>
          <w:i/>
        </w:rPr>
        <w:t>Mutations in the tuberous sclerosis complex gene TSC2 are a cause of sporadic pulmonary lymphangioleiomyomatosis.</w:t>
      </w:r>
      <w:r w:rsidRPr="00B70E1A">
        <w:t xml:space="preserve"> Proceedings of the National Academy of Sciences, 2000. </w:t>
      </w:r>
      <w:r w:rsidRPr="00B70E1A">
        <w:rPr>
          <w:b/>
        </w:rPr>
        <w:t>97</w:t>
      </w:r>
      <w:r w:rsidRPr="00B70E1A">
        <w:t>(11): p. 6085-6090.</w:t>
      </w:r>
    </w:p>
    <w:p w:rsidR="00B70E1A" w:rsidRPr="00B70E1A" w:rsidRDefault="00B70E1A" w:rsidP="00B70E1A">
      <w:pPr>
        <w:pStyle w:val="EndNoteBibliography"/>
        <w:spacing w:after="0"/>
        <w:ind w:left="720" w:hanging="720"/>
      </w:pPr>
      <w:r w:rsidRPr="00B70E1A">
        <w:t>34.</w:t>
      </w:r>
      <w:r w:rsidRPr="00B70E1A">
        <w:tab/>
        <w:t xml:space="preserve">Moss, J., et al., </w:t>
      </w:r>
      <w:r w:rsidRPr="00B70E1A">
        <w:rPr>
          <w:i/>
        </w:rPr>
        <w:t>Prevalence and clinical characteristics of lymphangioleiomyomatosis (LAM) in patients with tuberous sclerosis complex.</w:t>
      </w:r>
      <w:r w:rsidRPr="00B70E1A">
        <w:t xml:space="preserve"> American journal of respiratory and critical care medicine, 2001. </w:t>
      </w:r>
      <w:r w:rsidRPr="00B70E1A">
        <w:rPr>
          <w:b/>
        </w:rPr>
        <w:t>164</w:t>
      </w:r>
      <w:r w:rsidRPr="00B70E1A">
        <w:t>(4): p. 669-671.</w:t>
      </w:r>
    </w:p>
    <w:p w:rsidR="00B70E1A" w:rsidRPr="00B70E1A" w:rsidRDefault="00B70E1A" w:rsidP="00B70E1A">
      <w:pPr>
        <w:pStyle w:val="EndNoteBibliography"/>
        <w:spacing w:after="0"/>
        <w:ind w:left="720" w:hanging="720"/>
      </w:pPr>
      <w:r w:rsidRPr="00B70E1A">
        <w:lastRenderedPageBreak/>
        <w:t>35.</w:t>
      </w:r>
      <w:r w:rsidRPr="00B70E1A">
        <w:tab/>
        <w:t xml:space="preserve">Regan, E.A., et al., </w:t>
      </w:r>
      <w:r w:rsidRPr="00B70E1A">
        <w:rPr>
          <w:i/>
        </w:rPr>
        <w:t>Genetic epidemiology of COPD (COPDGene) study design.</w:t>
      </w:r>
      <w:r w:rsidRPr="00B70E1A">
        <w:t xml:space="preserve"> COPD: Journal of Chronic Obstructive Pulmonary Disease, 2011. </w:t>
      </w:r>
      <w:r w:rsidRPr="00B70E1A">
        <w:rPr>
          <w:b/>
        </w:rPr>
        <w:t>7</w:t>
      </w:r>
      <w:r w:rsidRPr="00B70E1A">
        <w:t>(1): p. 32-43.</w:t>
      </w:r>
    </w:p>
    <w:p w:rsidR="00B70E1A" w:rsidRPr="00B70E1A" w:rsidRDefault="00B70E1A" w:rsidP="00B70E1A">
      <w:pPr>
        <w:pStyle w:val="EndNoteBibliography"/>
        <w:spacing w:after="0"/>
        <w:ind w:left="720" w:hanging="720"/>
      </w:pPr>
      <w:r w:rsidRPr="00B70E1A">
        <w:t>36.</w:t>
      </w:r>
      <w:r w:rsidRPr="00B70E1A">
        <w:tab/>
        <w:t xml:space="preserve">Purcell, S., et al., </w:t>
      </w:r>
      <w:r w:rsidRPr="00B70E1A">
        <w:rPr>
          <w:i/>
        </w:rPr>
        <w:t>PLINK: a tool set for whole-genome association and population-based linkage analyses.</w:t>
      </w:r>
      <w:r w:rsidRPr="00B70E1A">
        <w:t xml:space="preserve"> The American Journal of Human Genetics, 2007. </w:t>
      </w:r>
      <w:r w:rsidRPr="00B70E1A">
        <w:rPr>
          <w:b/>
        </w:rPr>
        <w:t>81</w:t>
      </w:r>
      <w:r w:rsidRPr="00B70E1A">
        <w:t>(3): p. 559-575.</w:t>
      </w:r>
    </w:p>
    <w:p w:rsidR="00B70E1A" w:rsidRPr="00B70E1A" w:rsidRDefault="00B70E1A" w:rsidP="00B70E1A">
      <w:pPr>
        <w:pStyle w:val="EndNoteBibliography"/>
        <w:spacing w:after="0"/>
        <w:ind w:left="720" w:hanging="720"/>
      </w:pPr>
      <w:r w:rsidRPr="00B70E1A">
        <w:t>37.</w:t>
      </w:r>
      <w:r w:rsidRPr="00B70E1A">
        <w:tab/>
        <w:t xml:space="preserve">Song, Y.E., et al., </w:t>
      </w:r>
      <w:r w:rsidRPr="00B70E1A">
        <w:rPr>
          <w:i/>
        </w:rPr>
        <w:t>ONETOOL for the analysis of family-based big data.</w:t>
      </w:r>
      <w:r w:rsidRPr="00B70E1A">
        <w:t xml:space="preserve"> Bioinformatics, 2018. </w:t>
      </w:r>
      <w:r w:rsidRPr="00B70E1A">
        <w:rPr>
          <w:b/>
        </w:rPr>
        <w:t>1</w:t>
      </w:r>
      <w:r w:rsidRPr="00B70E1A">
        <w:t>: p. 3.</w:t>
      </w:r>
    </w:p>
    <w:p w:rsidR="00B70E1A" w:rsidRPr="00B70E1A" w:rsidRDefault="00B70E1A" w:rsidP="00B70E1A">
      <w:pPr>
        <w:pStyle w:val="EndNoteBibliography"/>
        <w:spacing w:after="0"/>
        <w:ind w:left="720" w:hanging="720"/>
      </w:pPr>
      <w:r w:rsidRPr="00B70E1A">
        <w:t>38.</w:t>
      </w:r>
      <w:r w:rsidRPr="00B70E1A">
        <w:tab/>
        <w:t xml:space="preserve">Wigginton, J.E., D.J. Cutler, and G.R. Abecasis, </w:t>
      </w:r>
      <w:r w:rsidRPr="00B70E1A">
        <w:rPr>
          <w:i/>
        </w:rPr>
        <w:t>A note on exact tests of Hardy-Weinberg equilibrium.</w:t>
      </w:r>
      <w:r w:rsidRPr="00B70E1A">
        <w:t xml:space="preserve"> The American Journal of Human Genetics, 2005. </w:t>
      </w:r>
      <w:r w:rsidRPr="00B70E1A">
        <w:rPr>
          <w:b/>
        </w:rPr>
        <w:t>76</w:t>
      </w:r>
      <w:r w:rsidRPr="00B70E1A">
        <w:t>(5): p. 887-893.</w:t>
      </w:r>
    </w:p>
    <w:p w:rsidR="00B70E1A" w:rsidRPr="00B70E1A" w:rsidRDefault="00B70E1A" w:rsidP="00B70E1A">
      <w:pPr>
        <w:pStyle w:val="EndNoteBibliography"/>
        <w:spacing w:after="0"/>
        <w:ind w:left="720" w:hanging="720"/>
      </w:pPr>
      <w:r w:rsidRPr="00B70E1A">
        <w:t>39.</w:t>
      </w:r>
      <w:r w:rsidRPr="00B70E1A">
        <w:tab/>
        <w:t xml:space="preserve">Raymond, M. and F. Rousset, </w:t>
      </w:r>
      <w:r w:rsidRPr="00B70E1A">
        <w:rPr>
          <w:i/>
        </w:rPr>
        <w:t>An exact test for population differentiation.</w:t>
      </w:r>
      <w:r w:rsidRPr="00B70E1A">
        <w:t xml:space="preserve"> Evolution, 1995. </w:t>
      </w:r>
      <w:r w:rsidRPr="00B70E1A">
        <w:rPr>
          <w:b/>
        </w:rPr>
        <w:t>49</w:t>
      </w:r>
      <w:r w:rsidRPr="00B70E1A">
        <w:t>(6): p. 1280-1283.</w:t>
      </w:r>
    </w:p>
    <w:p w:rsidR="00B70E1A" w:rsidRPr="00B70E1A" w:rsidRDefault="00B70E1A" w:rsidP="00B70E1A">
      <w:pPr>
        <w:pStyle w:val="EndNoteBibliography"/>
        <w:spacing w:after="0"/>
        <w:ind w:left="720" w:hanging="720"/>
      </w:pPr>
      <w:r w:rsidRPr="00B70E1A">
        <w:t>40.</w:t>
      </w:r>
      <w:r w:rsidRPr="00B70E1A">
        <w:tab/>
        <w:t xml:space="preserve">Price, A.L., et al., </w:t>
      </w:r>
      <w:r w:rsidRPr="00B70E1A">
        <w:rPr>
          <w:i/>
        </w:rPr>
        <w:t>Principal components analysis corrects for stratification in genome-wide association studies.</w:t>
      </w:r>
      <w:r w:rsidRPr="00B70E1A">
        <w:t xml:space="preserve"> Nature genetics, 2006. </w:t>
      </w:r>
      <w:r w:rsidRPr="00B70E1A">
        <w:rPr>
          <w:b/>
        </w:rPr>
        <w:t>38</w:t>
      </w:r>
      <w:r w:rsidRPr="00B70E1A">
        <w:t>(8): p. 904.</w:t>
      </w:r>
    </w:p>
    <w:p w:rsidR="00B70E1A" w:rsidRPr="00B70E1A" w:rsidRDefault="00B70E1A" w:rsidP="00B70E1A">
      <w:pPr>
        <w:pStyle w:val="EndNoteBibliography"/>
        <w:spacing w:after="0"/>
        <w:ind w:left="720" w:hanging="720"/>
      </w:pPr>
      <w:r w:rsidRPr="00B70E1A">
        <w:t>41.</w:t>
      </w:r>
      <w:r w:rsidRPr="00B70E1A">
        <w:tab/>
        <w:t xml:space="preserve">Sekhon, J.S., </w:t>
      </w:r>
      <w:r w:rsidRPr="00B70E1A">
        <w:rPr>
          <w:i/>
        </w:rPr>
        <w:t>Multivariate and propensity score matching software with automated balance optimization: the matching package for R.</w:t>
      </w:r>
      <w:r w:rsidRPr="00B70E1A">
        <w:t xml:space="preserve"> 2011.</w:t>
      </w:r>
    </w:p>
    <w:p w:rsidR="00B70E1A" w:rsidRPr="00B70E1A" w:rsidRDefault="00B70E1A" w:rsidP="00B70E1A">
      <w:pPr>
        <w:pStyle w:val="EndNoteBibliography"/>
        <w:spacing w:after="0"/>
        <w:ind w:left="720" w:hanging="720"/>
      </w:pPr>
      <w:r w:rsidRPr="00B70E1A">
        <w:t>42.</w:t>
      </w:r>
      <w:r w:rsidRPr="00B70E1A">
        <w:tab/>
        <w:t xml:space="preserve">Therneau, T.M. and T. Lumley, </w:t>
      </w:r>
      <w:r w:rsidRPr="00B70E1A">
        <w:rPr>
          <w:i/>
        </w:rPr>
        <w:t>Package ‘survival’.</w:t>
      </w:r>
      <w:r w:rsidRPr="00B70E1A">
        <w:t xml:space="preserve"> R package version, 2017: p. 2.41-3.</w:t>
      </w:r>
    </w:p>
    <w:p w:rsidR="00B70E1A" w:rsidRPr="00B70E1A" w:rsidRDefault="00B70E1A" w:rsidP="00B70E1A">
      <w:pPr>
        <w:pStyle w:val="EndNoteBibliography"/>
        <w:spacing w:after="0"/>
        <w:ind w:left="720" w:hanging="720"/>
      </w:pPr>
      <w:r w:rsidRPr="00B70E1A">
        <w:t>43.</w:t>
      </w:r>
      <w:r w:rsidRPr="00B70E1A">
        <w:tab/>
        <w:t xml:space="preserve">Lee, S., et al., </w:t>
      </w:r>
      <w:r w:rsidRPr="00B70E1A">
        <w:rPr>
          <w:i/>
        </w:rPr>
        <w:t>Optimal unified approach for rare-variant association testing with application to small-sample case-control whole-exome sequencing studies.</w:t>
      </w:r>
      <w:r w:rsidRPr="00B70E1A">
        <w:t xml:space="preserve"> The American Journal of Human Genetics, 2012. </w:t>
      </w:r>
      <w:r w:rsidRPr="00B70E1A">
        <w:rPr>
          <w:b/>
        </w:rPr>
        <w:t>91</w:t>
      </w:r>
      <w:r w:rsidRPr="00B70E1A">
        <w:t>(2): p. 224-237.</w:t>
      </w:r>
    </w:p>
    <w:p w:rsidR="00B70E1A" w:rsidRPr="00B70E1A" w:rsidRDefault="00B70E1A" w:rsidP="00B70E1A">
      <w:pPr>
        <w:pStyle w:val="EndNoteBibliography"/>
        <w:spacing w:after="0"/>
        <w:ind w:left="720" w:hanging="720"/>
      </w:pPr>
      <w:r w:rsidRPr="00B70E1A">
        <w:t>44.</w:t>
      </w:r>
      <w:r w:rsidRPr="00B70E1A">
        <w:tab/>
        <w:t xml:space="preserve">Consortium, H.R., </w:t>
      </w:r>
      <w:r w:rsidRPr="00B70E1A">
        <w:rPr>
          <w:i/>
        </w:rPr>
        <w:t>A reference panel of 64,976 haplotypes for genotype imputation.</w:t>
      </w:r>
      <w:r w:rsidRPr="00B70E1A">
        <w:t xml:space="preserve"> Nature genetics, 2016. </w:t>
      </w:r>
      <w:r w:rsidRPr="00B70E1A">
        <w:rPr>
          <w:b/>
        </w:rPr>
        <w:t>48</w:t>
      </w:r>
      <w:r w:rsidRPr="00B70E1A">
        <w:t>(10): p. 1279-1283.</w:t>
      </w:r>
    </w:p>
    <w:p w:rsidR="00B70E1A" w:rsidRPr="00B70E1A" w:rsidRDefault="00B70E1A" w:rsidP="00B70E1A">
      <w:pPr>
        <w:pStyle w:val="EndNoteBibliography"/>
        <w:spacing w:after="0"/>
        <w:ind w:left="720" w:hanging="720"/>
      </w:pPr>
      <w:r w:rsidRPr="00B70E1A">
        <w:t>45.</w:t>
      </w:r>
      <w:r w:rsidRPr="00B70E1A">
        <w:tab/>
        <w:t xml:space="preserve">Delaneau, O., J. Marchini, and G.P. Consortium, </w:t>
      </w:r>
      <w:r w:rsidRPr="00B70E1A">
        <w:rPr>
          <w:i/>
        </w:rPr>
        <w:t>Integrating sequence and array data to create an improved 1000 Genomes Project haplotype reference panel.</w:t>
      </w:r>
      <w:r w:rsidRPr="00B70E1A">
        <w:t xml:space="preserve"> Nature communications, 2014. </w:t>
      </w:r>
      <w:r w:rsidRPr="00B70E1A">
        <w:rPr>
          <w:b/>
        </w:rPr>
        <w:t>5</w:t>
      </w:r>
      <w:r w:rsidRPr="00B70E1A">
        <w:t>: p. 3934.</w:t>
      </w:r>
    </w:p>
    <w:p w:rsidR="00B70E1A" w:rsidRPr="00B70E1A" w:rsidRDefault="00B70E1A" w:rsidP="00B70E1A">
      <w:pPr>
        <w:pStyle w:val="EndNoteBibliography"/>
        <w:spacing w:after="0"/>
        <w:ind w:left="720" w:hanging="720"/>
      </w:pPr>
      <w:r w:rsidRPr="00B70E1A">
        <w:t>46.</w:t>
      </w:r>
      <w:r w:rsidRPr="00B70E1A">
        <w:tab/>
        <w:t xml:space="preserve">Durbin, R., </w:t>
      </w:r>
      <w:r w:rsidRPr="00B70E1A">
        <w:rPr>
          <w:i/>
        </w:rPr>
        <w:t>Efficient haplotype matching and storage using the positional Burrows–Wheeler transform (PBWT).</w:t>
      </w:r>
      <w:r w:rsidRPr="00B70E1A">
        <w:t xml:space="preserve"> Bioinformatics, 2014. </w:t>
      </w:r>
      <w:r w:rsidRPr="00B70E1A">
        <w:rPr>
          <w:b/>
        </w:rPr>
        <w:t>30</w:t>
      </w:r>
      <w:r w:rsidRPr="00B70E1A">
        <w:t>(9): p. 1266-1272.</w:t>
      </w:r>
    </w:p>
    <w:p w:rsidR="00B70E1A" w:rsidRPr="00B70E1A" w:rsidRDefault="00B70E1A" w:rsidP="00B70E1A">
      <w:pPr>
        <w:pStyle w:val="EndNoteBibliography"/>
        <w:spacing w:after="0"/>
        <w:ind w:left="720" w:hanging="720"/>
      </w:pPr>
      <w:r w:rsidRPr="00B70E1A">
        <w:t>47.</w:t>
      </w:r>
      <w:r w:rsidRPr="00B70E1A">
        <w:tab/>
        <w:t xml:space="preserve">Marchini, J. and B. Howie, </w:t>
      </w:r>
      <w:r w:rsidRPr="00B70E1A">
        <w:rPr>
          <w:i/>
        </w:rPr>
        <w:t>Genotype imputation for genome-wide association studies.</w:t>
      </w:r>
      <w:r w:rsidRPr="00B70E1A">
        <w:t xml:space="preserve"> Nature reviews. Genetics, 2010. </w:t>
      </w:r>
      <w:r w:rsidRPr="00B70E1A">
        <w:rPr>
          <w:b/>
        </w:rPr>
        <w:t>11</w:t>
      </w:r>
      <w:r w:rsidRPr="00B70E1A">
        <w:t>(7): p. 499.</w:t>
      </w:r>
    </w:p>
    <w:p w:rsidR="00B70E1A" w:rsidRPr="00B70E1A" w:rsidRDefault="00B70E1A" w:rsidP="00B70E1A">
      <w:pPr>
        <w:pStyle w:val="EndNoteBibliography"/>
        <w:spacing w:after="0"/>
        <w:ind w:left="720" w:hanging="720"/>
      </w:pPr>
      <w:r w:rsidRPr="00B70E1A">
        <w:t>48.</w:t>
      </w:r>
      <w:r w:rsidRPr="00B70E1A">
        <w:tab/>
        <w:t xml:space="preserve">Barrett, J.C., et al., </w:t>
      </w:r>
      <w:r w:rsidRPr="00B70E1A">
        <w:rPr>
          <w:i/>
        </w:rPr>
        <w:t>Haploview: analysis and visualization of LD and haplotype maps.</w:t>
      </w:r>
      <w:r w:rsidRPr="00B70E1A">
        <w:t xml:space="preserve"> Bioinformatics, 2004. </w:t>
      </w:r>
      <w:r w:rsidRPr="00B70E1A">
        <w:rPr>
          <w:b/>
        </w:rPr>
        <w:t>21</w:t>
      </w:r>
      <w:r w:rsidRPr="00B70E1A">
        <w:t>(2): p. 263-265.</w:t>
      </w:r>
    </w:p>
    <w:p w:rsidR="00B70E1A" w:rsidRPr="00B70E1A" w:rsidRDefault="00B70E1A" w:rsidP="00B70E1A">
      <w:pPr>
        <w:pStyle w:val="EndNoteBibliography"/>
        <w:spacing w:after="0"/>
        <w:ind w:left="720" w:hanging="720"/>
      </w:pPr>
      <w:r w:rsidRPr="00B70E1A">
        <w:t>49.</w:t>
      </w:r>
      <w:r w:rsidRPr="00B70E1A">
        <w:tab/>
        <w:t xml:space="preserve">Farh, K.K.-H., et al., </w:t>
      </w:r>
      <w:r w:rsidRPr="00B70E1A">
        <w:rPr>
          <w:i/>
        </w:rPr>
        <w:t>Genetic and epigenetic fine mapping of causal autoimmune disease variants.</w:t>
      </w:r>
      <w:r w:rsidRPr="00B70E1A">
        <w:t xml:space="preserve"> Nature, 2015. </w:t>
      </w:r>
      <w:r w:rsidRPr="00B70E1A">
        <w:rPr>
          <w:b/>
        </w:rPr>
        <w:t>518</w:t>
      </w:r>
      <w:r w:rsidRPr="00B70E1A">
        <w:t>(7539): p. 337-343.</w:t>
      </w:r>
    </w:p>
    <w:p w:rsidR="00B70E1A" w:rsidRPr="00B70E1A" w:rsidRDefault="00B70E1A" w:rsidP="00B70E1A">
      <w:pPr>
        <w:pStyle w:val="EndNoteBibliography"/>
        <w:spacing w:after="0"/>
        <w:ind w:left="720" w:hanging="720"/>
      </w:pPr>
      <w:r w:rsidRPr="00B70E1A">
        <w:t>50.</w:t>
      </w:r>
      <w:r w:rsidRPr="00B70E1A">
        <w:tab/>
        <w:t xml:space="preserve">Dixon, J.R., et al., </w:t>
      </w:r>
      <w:r w:rsidRPr="00B70E1A">
        <w:rPr>
          <w:i/>
        </w:rPr>
        <w:t>Topological domains in mammalian genomes identified by analysis of chromatin interactions.</w:t>
      </w:r>
      <w:r w:rsidRPr="00B70E1A">
        <w:t xml:space="preserve"> Nature, 2012. </w:t>
      </w:r>
      <w:r w:rsidRPr="00B70E1A">
        <w:rPr>
          <w:b/>
        </w:rPr>
        <w:t>485</w:t>
      </w:r>
      <w:r w:rsidRPr="00B70E1A">
        <w:t>(7398): p. 376-380.</w:t>
      </w:r>
    </w:p>
    <w:p w:rsidR="00B70E1A" w:rsidRPr="00B70E1A" w:rsidRDefault="00B70E1A" w:rsidP="00B70E1A">
      <w:pPr>
        <w:pStyle w:val="EndNoteBibliography"/>
        <w:spacing w:after="0"/>
        <w:ind w:left="720" w:hanging="720"/>
      </w:pPr>
      <w:r w:rsidRPr="00B70E1A">
        <w:t>51.</w:t>
      </w:r>
      <w:r w:rsidRPr="00B70E1A">
        <w:tab/>
        <w:t xml:space="preserve">Kim, D., et al., </w:t>
      </w:r>
      <w:r w:rsidRPr="00B70E1A">
        <w:rPr>
          <w:i/>
        </w:rPr>
        <w:t>TopHat2: accurate alignment of transcriptomes in the presence of insertions, deletions and gene fusions.</w:t>
      </w:r>
      <w:r w:rsidRPr="00B70E1A">
        <w:t xml:space="preserve"> Genome biology, 2013. </w:t>
      </w:r>
      <w:r w:rsidRPr="00B70E1A">
        <w:rPr>
          <w:b/>
        </w:rPr>
        <w:t>14</w:t>
      </w:r>
      <w:r w:rsidRPr="00B70E1A">
        <w:t>(4): p. R36.</w:t>
      </w:r>
    </w:p>
    <w:p w:rsidR="00B70E1A" w:rsidRPr="00B70E1A" w:rsidRDefault="00B70E1A" w:rsidP="00B70E1A">
      <w:pPr>
        <w:pStyle w:val="EndNoteBibliography"/>
        <w:spacing w:after="0"/>
        <w:ind w:left="720" w:hanging="720"/>
      </w:pPr>
      <w:r w:rsidRPr="00B70E1A">
        <w:t>52.</w:t>
      </w:r>
      <w:r w:rsidRPr="00B70E1A">
        <w:tab/>
        <w:t xml:space="preserve">Li, B. and C.N. Dewey, </w:t>
      </w:r>
      <w:r w:rsidRPr="00B70E1A">
        <w:rPr>
          <w:i/>
        </w:rPr>
        <w:t>RSEM: accurate transcript quantification from RNA-Seq data with or without a reference genome.</w:t>
      </w:r>
      <w:r w:rsidRPr="00B70E1A">
        <w:t xml:space="preserve"> BMC bioinformatics, 2011. </w:t>
      </w:r>
      <w:r w:rsidRPr="00B70E1A">
        <w:rPr>
          <w:b/>
        </w:rPr>
        <w:t>12</w:t>
      </w:r>
      <w:r w:rsidRPr="00B70E1A">
        <w:t>(1): p. 323.</w:t>
      </w:r>
    </w:p>
    <w:p w:rsidR="00B70E1A" w:rsidRPr="00B70E1A" w:rsidRDefault="00B70E1A" w:rsidP="00B70E1A">
      <w:pPr>
        <w:pStyle w:val="EndNoteBibliography"/>
        <w:spacing w:after="0"/>
        <w:ind w:left="720" w:hanging="720"/>
      </w:pPr>
      <w:r w:rsidRPr="00B70E1A">
        <w:t>53.</w:t>
      </w:r>
      <w:r w:rsidRPr="00B70E1A">
        <w:tab/>
        <w:t xml:space="preserve">Network, C.G.A.R., </w:t>
      </w:r>
      <w:r w:rsidRPr="00B70E1A">
        <w:rPr>
          <w:i/>
        </w:rPr>
        <w:t>Comprehensive genomic characterization defines human glioblastoma genes and core pathways.</w:t>
      </w:r>
      <w:r w:rsidRPr="00B70E1A">
        <w:t xml:space="preserve"> Nature, 2008. </w:t>
      </w:r>
      <w:r w:rsidRPr="00B70E1A">
        <w:rPr>
          <w:b/>
        </w:rPr>
        <w:t>455</w:t>
      </w:r>
      <w:r w:rsidRPr="00B70E1A">
        <w:t>(7216): p. 1061.</w:t>
      </w:r>
    </w:p>
    <w:p w:rsidR="00B70E1A" w:rsidRPr="00B70E1A" w:rsidRDefault="00B70E1A" w:rsidP="00B70E1A">
      <w:pPr>
        <w:pStyle w:val="EndNoteBibliography"/>
        <w:spacing w:after="0"/>
        <w:ind w:left="720" w:hanging="720"/>
      </w:pPr>
      <w:r w:rsidRPr="00B70E1A">
        <w:lastRenderedPageBreak/>
        <w:t>54.</w:t>
      </w:r>
      <w:r w:rsidRPr="00B70E1A">
        <w:tab/>
        <w:t xml:space="preserve">Lonsdale, J., et al., </w:t>
      </w:r>
      <w:r w:rsidRPr="00B70E1A">
        <w:rPr>
          <w:i/>
        </w:rPr>
        <w:t>The genotype-tissue expression (GTEx) project.</w:t>
      </w:r>
      <w:r w:rsidRPr="00B70E1A">
        <w:t xml:space="preserve"> Nature genetics, 2013. </w:t>
      </w:r>
      <w:r w:rsidRPr="00B70E1A">
        <w:rPr>
          <w:b/>
        </w:rPr>
        <w:t>45</w:t>
      </w:r>
      <w:r w:rsidRPr="00B70E1A">
        <w:t>(6): p. 580-585.</w:t>
      </w:r>
    </w:p>
    <w:p w:rsidR="00B70E1A" w:rsidRPr="00B70E1A" w:rsidRDefault="00B70E1A" w:rsidP="00B70E1A">
      <w:pPr>
        <w:pStyle w:val="EndNoteBibliography"/>
        <w:spacing w:after="0"/>
        <w:ind w:left="720" w:hanging="720"/>
      </w:pPr>
      <w:r w:rsidRPr="00B70E1A">
        <w:t>55.</w:t>
      </w:r>
      <w:r w:rsidRPr="00B70E1A">
        <w:tab/>
        <w:t xml:space="preserve">Bongaarts, A., et al., </w:t>
      </w:r>
      <w:r w:rsidRPr="00B70E1A">
        <w:rPr>
          <w:i/>
        </w:rPr>
        <w:t>Subependymal giant cell astrocytomas in Tuberous Sclerosis Complex have consistent TSC1/TSC2 biallelic inactivation, and no BRAF mutations.</w:t>
      </w:r>
      <w:r w:rsidRPr="00B70E1A">
        <w:t xml:space="preserve"> Oncotarget, 2017. </w:t>
      </w:r>
      <w:r w:rsidRPr="00B70E1A">
        <w:rPr>
          <w:b/>
        </w:rPr>
        <w:t>8</w:t>
      </w:r>
      <w:r w:rsidRPr="00B70E1A">
        <w:t>(56): p. 95516.</w:t>
      </w:r>
    </w:p>
    <w:p w:rsidR="00B70E1A" w:rsidRPr="00B70E1A" w:rsidRDefault="00B70E1A" w:rsidP="00B70E1A">
      <w:pPr>
        <w:pStyle w:val="EndNoteBibliography"/>
        <w:spacing w:after="0"/>
        <w:ind w:left="720" w:hanging="720"/>
      </w:pPr>
      <w:r w:rsidRPr="00B70E1A">
        <w:t>56.</w:t>
      </w:r>
      <w:r w:rsidRPr="00B70E1A">
        <w:tab/>
        <w:t xml:space="preserve">Poirier, J.G., et al., </w:t>
      </w:r>
      <w:r w:rsidRPr="00B70E1A">
        <w:rPr>
          <w:i/>
        </w:rPr>
        <w:t>Resampling to Address the Winner's Curse in Genetic Association Analysis of Time to Event.</w:t>
      </w:r>
      <w:r w:rsidRPr="00B70E1A">
        <w:t xml:space="preserve"> Genetic epidemiology, 2015. </w:t>
      </w:r>
      <w:r w:rsidRPr="00B70E1A">
        <w:rPr>
          <w:b/>
        </w:rPr>
        <w:t>39</w:t>
      </w:r>
      <w:r w:rsidRPr="00B70E1A">
        <w:t>(7): p. 518-528.</w:t>
      </w:r>
    </w:p>
    <w:p w:rsidR="00B70E1A" w:rsidRPr="00B70E1A" w:rsidRDefault="00B70E1A" w:rsidP="00B70E1A">
      <w:pPr>
        <w:pStyle w:val="EndNoteBibliography"/>
        <w:spacing w:after="0"/>
        <w:ind w:left="720" w:hanging="720"/>
      </w:pPr>
      <w:r w:rsidRPr="00B70E1A">
        <w:t>57.</w:t>
      </w:r>
      <w:r w:rsidRPr="00B70E1A">
        <w:tab/>
        <w:t xml:space="preserve">Grubert, F., et al., </w:t>
      </w:r>
      <w:r w:rsidRPr="00B70E1A">
        <w:rPr>
          <w:i/>
        </w:rPr>
        <w:t>Genetic control of chromatin states in humans involves local and distal chromosomal interactions.</w:t>
      </w:r>
      <w:r w:rsidRPr="00B70E1A">
        <w:t xml:space="preserve"> Cell, 2015. </w:t>
      </w:r>
      <w:r w:rsidRPr="00B70E1A">
        <w:rPr>
          <w:b/>
        </w:rPr>
        <w:t>162</w:t>
      </w:r>
      <w:r w:rsidRPr="00B70E1A">
        <w:t>(5): p. 1051-1065.</w:t>
      </w:r>
    </w:p>
    <w:p w:rsidR="00B70E1A" w:rsidRPr="00B70E1A" w:rsidRDefault="00B70E1A" w:rsidP="00B70E1A">
      <w:pPr>
        <w:pStyle w:val="EndNoteBibliography"/>
        <w:spacing w:after="0"/>
        <w:ind w:left="720" w:hanging="720"/>
      </w:pPr>
      <w:r w:rsidRPr="00B70E1A">
        <w:t>58.</w:t>
      </w:r>
      <w:r w:rsidRPr="00B70E1A">
        <w:tab/>
        <w:t xml:space="preserve">Qiu, Y., et al., </w:t>
      </w:r>
      <w:r w:rsidRPr="00B70E1A">
        <w:rPr>
          <w:i/>
        </w:rPr>
        <w:t>Isolation, characterization, and chromosomal localization of mouse and human COUP-TF I and II genes.</w:t>
      </w:r>
      <w:r w:rsidRPr="00B70E1A">
        <w:t xml:space="preserve"> Genomics, 1995. </w:t>
      </w:r>
      <w:r w:rsidRPr="00B70E1A">
        <w:rPr>
          <w:b/>
        </w:rPr>
        <w:t>29</w:t>
      </w:r>
      <w:r w:rsidRPr="00B70E1A">
        <w:t>(1): p. 240-6.</w:t>
      </w:r>
    </w:p>
    <w:p w:rsidR="00B70E1A" w:rsidRPr="00B70E1A" w:rsidRDefault="00B70E1A" w:rsidP="00B70E1A">
      <w:pPr>
        <w:pStyle w:val="EndNoteBibliography"/>
        <w:spacing w:after="0"/>
        <w:ind w:left="720" w:hanging="720"/>
      </w:pPr>
      <w:r w:rsidRPr="00B70E1A">
        <w:t>59.</w:t>
      </w:r>
      <w:r w:rsidRPr="00B70E1A">
        <w:tab/>
        <w:t xml:space="preserve">Rada-Iglesias, A., et al., </w:t>
      </w:r>
      <w:r w:rsidRPr="00B70E1A">
        <w:rPr>
          <w:i/>
        </w:rPr>
        <w:t>Epigenomic annotation of enhancers predicts transcriptional regulators of human neural crest.</w:t>
      </w:r>
      <w:r w:rsidRPr="00B70E1A">
        <w:t xml:space="preserve"> Cell stem cell, 2012. </w:t>
      </w:r>
      <w:r w:rsidRPr="00B70E1A">
        <w:rPr>
          <w:b/>
        </w:rPr>
        <w:t>11</w:t>
      </w:r>
      <w:r w:rsidRPr="00B70E1A">
        <w:t>(5): p. 633-648.</w:t>
      </w:r>
    </w:p>
    <w:p w:rsidR="00B70E1A" w:rsidRPr="00B70E1A" w:rsidRDefault="00B70E1A" w:rsidP="00B70E1A">
      <w:pPr>
        <w:pStyle w:val="EndNoteBibliography"/>
        <w:spacing w:after="0"/>
        <w:ind w:left="720" w:hanging="720"/>
      </w:pPr>
      <w:r w:rsidRPr="00B70E1A">
        <w:t>60.</w:t>
      </w:r>
      <w:r w:rsidRPr="00B70E1A">
        <w:tab/>
        <w:t xml:space="preserve">Julian, L.M., et al., </w:t>
      </w:r>
      <w:r w:rsidRPr="00B70E1A">
        <w:rPr>
          <w:i/>
        </w:rPr>
        <w:t>Human Pluripotent Stem Cell–Derived TSC2-Haploinsufficient Smooth Muscle Cells Recapitulate Features of Lymphangioleiomyomatosis.</w:t>
      </w:r>
      <w:r w:rsidRPr="00B70E1A">
        <w:t xml:space="preserve"> Cancer research, 2017. </w:t>
      </w:r>
      <w:r w:rsidRPr="00B70E1A">
        <w:rPr>
          <w:b/>
        </w:rPr>
        <w:t>77</w:t>
      </w:r>
      <w:r w:rsidRPr="00B70E1A">
        <w:t>(20): p. 5491-5502.</w:t>
      </w:r>
    </w:p>
    <w:p w:rsidR="00B70E1A" w:rsidRPr="00B70E1A" w:rsidRDefault="00B70E1A" w:rsidP="00B70E1A">
      <w:pPr>
        <w:pStyle w:val="EndNoteBibliography"/>
        <w:spacing w:after="0"/>
        <w:ind w:left="720" w:hanging="720"/>
      </w:pPr>
      <w:r w:rsidRPr="00B70E1A">
        <w:t>61.</w:t>
      </w:r>
      <w:r w:rsidRPr="00B70E1A">
        <w:tab/>
        <w:t xml:space="preserve">Qin, J., et al., </w:t>
      </w:r>
      <w:r w:rsidRPr="00B70E1A">
        <w:rPr>
          <w:i/>
        </w:rPr>
        <w:t>COUP-TFII regulates tumor growth and metastasis by modulating tumor angiogenesis.</w:t>
      </w:r>
      <w:r w:rsidRPr="00B70E1A">
        <w:t xml:space="preserve"> Proceedings of the National Academy of Sciences of the United States of America, 2010. </w:t>
      </w:r>
      <w:r w:rsidRPr="00B70E1A">
        <w:rPr>
          <w:b/>
        </w:rPr>
        <w:t>107</w:t>
      </w:r>
      <w:r w:rsidRPr="00B70E1A">
        <w:t>(8): p. 3687-3692.</w:t>
      </w:r>
    </w:p>
    <w:p w:rsidR="00B70E1A" w:rsidRPr="00B70E1A" w:rsidRDefault="00B70E1A" w:rsidP="00B70E1A">
      <w:pPr>
        <w:pStyle w:val="EndNoteBibliography"/>
        <w:spacing w:after="0"/>
        <w:ind w:left="720" w:hanging="720"/>
      </w:pPr>
      <w:r w:rsidRPr="00B70E1A">
        <w:t>62.</w:t>
      </w:r>
      <w:r w:rsidRPr="00B70E1A">
        <w:tab/>
        <w:t xml:space="preserve">Xu, M.F., et al., </w:t>
      </w:r>
      <w:r w:rsidRPr="00B70E1A">
        <w:rPr>
          <w:i/>
        </w:rPr>
        <w:t>The role of the orphan nuclear receptor COUP-TFII in tumorigenesis.</w:t>
      </w:r>
      <w:r w:rsidRPr="00B70E1A">
        <w:t xml:space="preserve"> Acta Pharmacologica Sinica, 2015. </w:t>
      </w:r>
      <w:r w:rsidRPr="00B70E1A">
        <w:rPr>
          <w:b/>
        </w:rPr>
        <w:t>36</w:t>
      </w:r>
      <w:r w:rsidRPr="00B70E1A">
        <w:t>(1): p. 32-36.</w:t>
      </w:r>
    </w:p>
    <w:p w:rsidR="00B70E1A" w:rsidRPr="00B70E1A" w:rsidRDefault="00B70E1A" w:rsidP="00B70E1A">
      <w:pPr>
        <w:pStyle w:val="EndNoteBibliography"/>
        <w:spacing w:after="0"/>
        <w:ind w:left="720" w:hanging="720"/>
      </w:pPr>
      <w:r w:rsidRPr="00B70E1A">
        <w:t>63.</w:t>
      </w:r>
      <w:r w:rsidRPr="00B70E1A">
        <w:tab/>
        <w:t xml:space="preserve">Juvet, S.C., D. Hwang, and G.P. Downey, </w:t>
      </w:r>
      <w:r w:rsidRPr="00B70E1A">
        <w:rPr>
          <w:i/>
        </w:rPr>
        <w:t>Rare lung diseases I--Lymphangioleiomyomatosis.</w:t>
      </w:r>
      <w:r w:rsidRPr="00B70E1A">
        <w:t xml:space="preserve"> Can Respir J, 2006. </w:t>
      </w:r>
      <w:r w:rsidRPr="00B70E1A">
        <w:rPr>
          <w:b/>
        </w:rPr>
        <w:t>13</w:t>
      </w:r>
      <w:r w:rsidRPr="00B70E1A">
        <w:t>(7): p. 375-80.</w:t>
      </w:r>
    </w:p>
    <w:p w:rsidR="00B70E1A" w:rsidRPr="00B70E1A" w:rsidRDefault="00B70E1A" w:rsidP="00B70E1A">
      <w:pPr>
        <w:pStyle w:val="EndNoteBibliography"/>
        <w:spacing w:after="0"/>
        <w:ind w:left="720" w:hanging="720"/>
      </w:pPr>
      <w:r w:rsidRPr="00B70E1A">
        <w:t>64.</w:t>
      </w:r>
      <w:r w:rsidRPr="00B70E1A">
        <w:tab/>
        <w:t xml:space="preserve">McCormack, F.X., et al., </w:t>
      </w:r>
      <w:r w:rsidRPr="00B70E1A">
        <w:rPr>
          <w:i/>
        </w:rPr>
        <w:t>Official American Thoracic Society/Japanese Respiratory Society Clinical Practice Guidelines: Lymphangioleiomyomatosis Diagnosis and Management.</w:t>
      </w:r>
      <w:r w:rsidRPr="00B70E1A">
        <w:t xml:space="preserve"> American Journal of Respiratory and Critical Care Medicine, 2016. </w:t>
      </w:r>
      <w:r w:rsidRPr="00B70E1A">
        <w:rPr>
          <w:b/>
        </w:rPr>
        <w:t>194</w:t>
      </w:r>
      <w:r w:rsidRPr="00B70E1A">
        <w:t>(6): p. 748-761.</w:t>
      </w:r>
    </w:p>
    <w:p w:rsidR="00B70E1A" w:rsidRPr="00B70E1A" w:rsidRDefault="00B70E1A" w:rsidP="00B70E1A">
      <w:pPr>
        <w:pStyle w:val="EndNoteBibliography"/>
        <w:spacing w:after="0"/>
        <w:ind w:left="720" w:hanging="720"/>
      </w:pPr>
      <w:r w:rsidRPr="00B70E1A">
        <w:t>65.</w:t>
      </w:r>
      <w:r w:rsidRPr="00B70E1A">
        <w:tab/>
        <w:t xml:space="preserve">Riggs, K.A., et al., </w:t>
      </w:r>
      <w:r w:rsidRPr="00B70E1A">
        <w:rPr>
          <w:i/>
        </w:rPr>
        <w:t>Decreased chicken ovalbumin upstream promoter transcription factor II expression in tamoxifen-resistant breast cancer cells.</w:t>
      </w:r>
      <w:r w:rsidRPr="00B70E1A">
        <w:t xml:space="preserve"> Cancer Research, 2006. </w:t>
      </w:r>
      <w:r w:rsidRPr="00B70E1A">
        <w:rPr>
          <w:b/>
        </w:rPr>
        <w:t>66</w:t>
      </w:r>
      <w:r w:rsidRPr="00B70E1A">
        <w:t>(20): p. 10188-10198.</w:t>
      </w:r>
    </w:p>
    <w:p w:rsidR="00B70E1A" w:rsidRPr="00B70E1A" w:rsidRDefault="00B70E1A" w:rsidP="00B70E1A">
      <w:pPr>
        <w:pStyle w:val="EndNoteBibliography"/>
        <w:spacing w:after="0"/>
        <w:ind w:left="720" w:hanging="720"/>
      </w:pPr>
      <w:r w:rsidRPr="00B70E1A">
        <w:t>66.</w:t>
      </w:r>
      <w:r w:rsidRPr="00B70E1A">
        <w:tab/>
        <w:t xml:space="preserve">Glasgow, C.G., et al., </w:t>
      </w:r>
      <w:r w:rsidRPr="00B70E1A">
        <w:rPr>
          <w:i/>
        </w:rPr>
        <w:t>Lymphatic involvement in lymphangioleiomyomatosis.</w:t>
      </w:r>
      <w:r w:rsidRPr="00B70E1A">
        <w:t xml:space="preserve"> Lymphatic Continuum Revisited, 2008. </w:t>
      </w:r>
      <w:r w:rsidRPr="00B70E1A">
        <w:rPr>
          <w:b/>
        </w:rPr>
        <w:t>1131</w:t>
      </w:r>
      <w:r w:rsidRPr="00B70E1A">
        <w:t>: p. 206-214.</w:t>
      </w:r>
    </w:p>
    <w:p w:rsidR="00B70E1A" w:rsidRPr="00B70E1A" w:rsidRDefault="00B70E1A" w:rsidP="00B70E1A">
      <w:pPr>
        <w:pStyle w:val="EndNoteBibliography"/>
        <w:spacing w:after="0"/>
        <w:ind w:left="720" w:hanging="720"/>
      </w:pPr>
      <w:r w:rsidRPr="00B70E1A">
        <w:t>67.</w:t>
      </w:r>
      <w:r w:rsidRPr="00B70E1A">
        <w:tab/>
        <w:t xml:space="preserve">Seyama, K., K. Mitani, and T. Kumasaka, </w:t>
      </w:r>
      <w:r w:rsidRPr="00B70E1A">
        <w:rPr>
          <w:i/>
        </w:rPr>
        <w:t>Lymphangioleiomyoma Cells and Lymphatic Endothelial Cells Expression of VEGFR-3 in Lymphangioleiomyoma Cell Clusters.</w:t>
      </w:r>
      <w:r w:rsidRPr="00B70E1A">
        <w:t xml:space="preserve"> American Journal of Pathology, 2010. </w:t>
      </w:r>
      <w:r w:rsidRPr="00B70E1A">
        <w:rPr>
          <w:b/>
        </w:rPr>
        <w:t>176</w:t>
      </w:r>
      <w:r w:rsidRPr="00B70E1A">
        <w:t>(4): p. 2051-2052.</w:t>
      </w:r>
    </w:p>
    <w:p w:rsidR="00B70E1A" w:rsidRPr="00B70E1A" w:rsidRDefault="00B70E1A" w:rsidP="00B70E1A">
      <w:pPr>
        <w:pStyle w:val="EndNoteBibliography"/>
        <w:spacing w:after="0"/>
        <w:ind w:left="720" w:hanging="720"/>
      </w:pPr>
      <w:r w:rsidRPr="00B70E1A">
        <w:t>68.</w:t>
      </w:r>
      <w:r w:rsidRPr="00B70E1A">
        <w:tab/>
        <w:t xml:space="preserve">Young, L.R., et al., </w:t>
      </w:r>
      <w:r w:rsidRPr="00B70E1A">
        <w:rPr>
          <w:i/>
        </w:rPr>
        <w:t>Serum VEGF-D concentration as a biomarker of lymphangioleiomyomatosis severity and treatment response: a prospective analysis of the Multicenter International Lymphangioleiomyomatosis Efficacy of Sirolimus (MILES) trial.</w:t>
      </w:r>
      <w:r w:rsidRPr="00B70E1A">
        <w:t xml:space="preserve"> Lancet Respiratory Medicine, 2013. </w:t>
      </w:r>
      <w:r w:rsidRPr="00B70E1A">
        <w:rPr>
          <w:b/>
        </w:rPr>
        <w:t>1</w:t>
      </w:r>
      <w:r w:rsidRPr="00B70E1A">
        <w:t>(6): p. 445-452.</w:t>
      </w:r>
    </w:p>
    <w:p w:rsidR="00B70E1A" w:rsidRPr="00B70E1A" w:rsidRDefault="00B70E1A" w:rsidP="00B70E1A">
      <w:pPr>
        <w:pStyle w:val="EndNoteBibliography"/>
        <w:spacing w:after="0"/>
        <w:ind w:left="720" w:hanging="720"/>
      </w:pPr>
      <w:r w:rsidRPr="00B70E1A">
        <w:lastRenderedPageBreak/>
        <w:t>69.</w:t>
      </w:r>
      <w:r w:rsidRPr="00B70E1A">
        <w:tab/>
        <w:t xml:space="preserve">Srinivasan, R.S., et al., </w:t>
      </w:r>
      <w:r w:rsidRPr="00B70E1A">
        <w:rPr>
          <w:i/>
        </w:rPr>
        <w:t>The nuclear hormone receptor Coup-TFII is required for the initiation and early maintenance of Prox1 expression in lymphatic endothelial cells.</w:t>
      </w:r>
      <w:r w:rsidRPr="00B70E1A">
        <w:t xml:space="preserve"> Genes &amp; development, 2010. </w:t>
      </w:r>
      <w:r w:rsidRPr="00B70E1A">
        <w:rPr>
          <w:b/>
        </w:rPr>
        <w:t>24</w:t>
      </w:r>
      <w:r w:rsidRPr="00B70E1A">
        <w:t>(7): p. 696-707.</w:t>
      </w:r>
    </w:p>
    <w:p w:rsidR="00B70E1A" w:rsidRPr="00B70E1A" w:rsidRDefault="00B70E1A" w:rsidP="00B70E1A">
      <w:pPr>
        <w:pStyle w:val="EndNoteBibliography"/>
        <w:spacing w:after="0"/>
        <w:ind w:left="720" w:hanging="720"/>
      </w:pPr>
      <w:r w:rsidRPr="00B70E1A">
        <w:t>70.</w:t>
      </w:r>
      <w:r w:rsidRPr="00B70E1A">
        <w:tab/>
        <w:t xml:space="preserve">Mardis, E.R., </w:t>
      </w:r>
      <w:r w:rsidRPr="00B70E1A">
        <w:rPr>
          <w:i/>
        </w:rPr>
        <w:t>The impact of next-generation sequencing technology on genetics.</w:t>
      </w:r>
      <w:r w:rsidRPr="00B70E1A">
        <w:t xml:space="preserve"> Trends in genetics, 2008. </w:t>
      </w:r>
      <w:r w:rsidRPr="00B70E1A">
        <w:rPr>
          <w:b/>
        </w:rPr>
        <w:t>24</w:t>
      </w:r>
      <w:r w:rsidRPr="00B70E1A">
        <w:t>(3): p. 133-141.</w:t>
      </w:r>
    </w:p>
    <w:p w:rsidR="00B70E1A" w:rsidRPr="00B70E1A" w:rsidRDefault="00B70E1A" w:rsidP="00B70E1A">
      <w:pPr>
        <w:pStyle w:val="EndNoteBibliography"/>
        <w:spacing w:after="0"/>
        <w:ind w:left="720" w:hanging="720"/>
      </w:pPr>
      <w:r w:rsidRPr="00B70E1A">
        <w:t>71.</w:t>
      </w:r>
      <w:r w:rsidRPr="00B70E1A">
        <w:tab/>
        <w:t xml:space="preserve">Metzker, M.L., </w:t>
      </w:r>
      <w:r w:rsidRPr="00B70E1A">
        <w:rPr>
          <w:i/>
        </w:rPr>
        <w:t>Sequencing technologies—the next generation.</w:t>
      </w:r>
      <w:r w:rsidRPr="00B70E1A">
        <w:t xml:space="preserve"> Nature reviews genetics, 2010. </w:t>
      </w:r>
      <w:r w:rsidRPr="00B70E1A">
        <w:rPr>
          <w:b/>
        </w:rPr>
        <w:t>11</w:t>
      </w:r>
      <w:r w:rsidRPr="00B70E1A">
        <w:t>(1): p. 31.</w:t>
      </w:r>
    </w:p>
    <w:p w:rsidR="00B70E1A" w:rsidRPr="00B70E1A" w:rsidRDefault="00B70E1A" w:rsidP="00B70E1A">
      <w:pPr>
        <w:pStyle w:val="EndNoteBibliography"/>
        <w:spacing w:after="0"/>
        <w:ind w:left="720" w:hanging="720"/>
      </w:pPr>
      <w:r w:rsidRPr="00B70E1A">
        <w:t>72.</w:t>
      </w:r>
      <w:r w:rsidRPr="00B70E1A">
        <w:tab/>
        <w:t xml:space="preserve">Sboner, A., et al., </w:t>
      </w:r>
      <w:r w:rsidRPr="00B70E1A">
        <w:rPr>
          <w:i/>
        </w:rPr>
        <w:t>The real cost of sequencing: higher than you think!</w:t>
      </w:r>
      <w:r w:rsidRPr="00B70E1A">
        <w:t xml:space="preserve"> Genome biology, 2011. </w:t>
      </w:r>
      <w:r w:rsidRPr="00B70E1A">
        <w:rPr>
          <w:b/>
        </w:rPr>
        <w:t>12</w:t>
      </w:r>
      <w:r w:rsidRPr="00B70E1A">
        <w:t>(8): p. 125.</w:t>
      </w:r>
    </w:p>
    <w:p w:rsidR="00B70E1A" w:rsidRPr="00B70E1A" w:rsidRDefault="00B70E1A" w:rsidP="00B70E1A">
      <w:pPr>
        <w:pStyle w:val="EndNoteBibliography"/>
        <w:spacing w:after="0"/>
        <w:ind w:left="720" w:hanging="720"/>
      </w:pPr>
      <w:r w:rsidRPr="00B70E1A">
        <w:t>73.</w:t>
      </w:r>
      <w:r w:rsidRPr="00B70E1A">
        <w:tab/>
        <w:t xml:space="preserve">Moore, G.E., </w:t>
      </w:r>
      <w:r w:rsidRPr="00B70E1A">
        <w:rPr>
          <w:i/>
        </w:rPr>
        <w:t>Cramming more components onto integrated circuits.</w:t>
      </w:r>
      <w:r w:rsidRPr="00B70E1A">
        <w:t xml:space="preserve"> Proceedings of the IEEE, 1998. </w:t>
      </w:r>
      <w:r w:rsidRPr="00B70E1A">
        <w:rPr>
          <w:b/>
        </w:rPr>
        <w:t>86</w:t>
      </w:r>
      <w:r w:rsidRPr="00B70E1A">
        <w:t>(1): p. 82-85.</w:t>
      </w:r>
    </w:p>
    <w:p w:rsidR="00B70E1A" w:rsidRPr="00B70E1A" w:rsidRDefault="00B70E1A" w:rsidP="00B70E1A">
      <w:pPr>
        <w:pStyle w:val="EndNoteBibliography"/>
        <w:spacing w:after="0"/>
        <w:ind w:left="720" w:hanging="720"/>
      </w:pPr>
      <w:r w:rsidRPr="00B70E1A">
        <w:t>74.</w:t>
      </w:r>
      <w:r w:rsidRPr="00B70E1A">
        <w:tab/>
        <w:t xml:space="preserve">Maher, B., </w:t>
      </w:r>
      <w:r w:rsidRPr="00B70E1A">
        <w:rPr>
          <w:i/>
        </w:rPr>
        <w:t>Personal genomes: The case of the missing heritability.</w:t>
      </w:r>
      <w:r w:rsidRPr="00B70E1A">
        <w:t xml:space="preserve"> Nature News, 2008. </w:t>
      </w:r>
      <w:r w:rsidRPr="00B70E1A">
        <w:rPr>
          <w:b/>
        </w:rPr>
        <w:t>456</w:t>
      </w:r>
      <w:r w:rsidRPr="00B70E1A">
        <w:t>(7218): p. 18-21.</w:t>
      </w:r>
    </w:p>
    <w:p w:rsidR="00B70E1A" w:rsidRPr="00B70E1A" w:rsidRDefault="00B70E1A" w:rsidP="00B70E1A">
      <w:pPr>
        <w:pStyle w:val="EndNoteBibliography"/>
        <w:spacing w:after="0"/>
        <w:ind w:left="720" w:hanging="720"/>
      </w:pPr>
      <w:r w:rsidRPr="00B70E1A">
        <w:t>75.</w:t>
      </w:r>
      <w:r w:rsidRPr="00B70E1A">
        <w:tab/>
        <w:t xml:space="preserve">Manolio, T.A., et al., </w:t>
      </w:r>
      <w:r w:rsidRPr="00B70E1A">
        <w:rPr>
          <w:i/>
        </w:rPr>
        <w:t>Finding the missing heritability of complex diseases.</w:t>
      </w:r>
      <w:r w:rsidRPr="00B70E1A">
        <w:t xml:space="preserve"> Nature, 2009. </w:t>
      </w:r>
      <w:r w:rsidRPr="00B70E1A">
        <w:rPr>
          <w:b/>
        </w:rPr>
        <w:t>461</w:t>
      </w:r>
      <w:r w:rsidRPr="00B70E1A">
        <w:t>(7265): p. 747.</w:t>
      </w:r>
    </w:p>
    <w:p w:rsidR="00B70E1A" w:rsidRPr="00B70E1A" w:rsidRDefault="00B70E1A" w:rsidP="00B70E1A">
      <w:pPr>
        <w:pStyle w:val="EndNoteBibliography"/>
        <w:spacing w:after="0"/>
        <w:ind w:left="720" w:hanging="720"/>
      </w:pPr>
      <w:r w:rsidRPr="00B70E1A">
        <w:t>76.</w:t>
      </w:r>
      <w:r w:rsidRPr="00B70E1A">
        <w:tab/>
        <w:t xml:space="preserve">Pritchard, J.K., </w:t>
      </w:r>
      <w:r w:rsidRPr="00B70E1A">
        <w:rPr>
          <w:i/>
        </w:rPr>
        <w:t>Are rare variants responsible for susceptibility to complex diseases?</w:t>
      </w:r>
      <w:r w:rsidRPr="00B70E1A">
        <w:t xml:space="preserve"> The American Journal of Human Genetics, 2001. </w:t>
      </w:r>
      <w:r w:rsidRPr="00B70E1A">
        <w:rPr>
          <w:b/>
        </w:rPr>
        <w:t>69</w:t>
      </w:r>
      <w:r w:rsidRPr="00B70E1A">
        <w:t>(1): p. 124-137.</w:t>
      </w:r>
    </w:p>
    <w:p w:rsidR="00B70E1A" w:rsidRPr="00B70E1A" w:rsidRDefault="00B70E1A" w:rsidP="00B70E1A">
      <w:pPr>
        <w:pStyle w:val="EndNoteBibliography"/>
        <w:spacing w:after="0"/>
        <w:ind w:left="720" w:hanging="720"/>
      </w:pPr>
      <w:r w:rsidRPr="00B70E1A">
        <w:t>77.</w:t>
      </w:r>
      <w:r w:rsidRPr="00B70E1A">
        <w:tab/>
        <w:t xml:space="preserve">Antoniou, A.C. and D.F. Easton, </w:t>
      </w:r>
      <w:r w:rsidRPr="00B70E1A">
        <w:rPr>
          <w:i/>
        </w:rPr>
        <w:t>Polygenic inheritance of breast cancer: implications for design of association studies.</w:t>
      </w:r>
      <w:r w:rsidRPr="00B70E1A">
        <w:t xml:space="preserve"> Genetic Epidemiology: The Official Publication of the International Genetic Epidemiology Society, 2003. </w:t>
      </w:r>
      <w:r w:rsidRPr="00B70E1A">
        <w:rPr>
          <w:b/>
        </w:rPr>
        <w:t>25</w:t>
      </w:r>
      <w:r w:rsidRPr="00B70E1A">
        <w:t>(3): p. 190-202.</w:t>
      </w:r>
    </w:p>
    <w:p w:rsidR="00B70E1A" w:rsidRPr="00B70E1A" w:rsidRDefault="00B70E1A" w:rsidP="00B70E1A">
      <w:pPr>
        <w:pStyle w:val="EndNoteBibliography"/>
        <w:spacing w:after="0"/>
        <w:ind w:left="720" w:hanging="720"/>
      </w:pPr>
      <w:r w:rsidRPr="00B70E1A">
        <w:t>78.</w:t>
      </w:r>
      <w:r w:rsidRPr="00B70E1A">
        <w:tab/>
        <w:t xml:space="preserve">Howson, J.M., et al., </w:t>
      </w:r>
      <w:r w:rsidRPr="00B70E1A">
        <w:rPr>
          <w:i/>
        </w:rPr>
        <w:t>Comparison of population</w:t>
      </w:r>
      <w:r w:rsidRPr="00B70E1A">
        <w:rPr>
          <w:rFonts w:ascii="Cambria Math" w:hAnsi="Cambria Math" w:cs="Cambria Math"/>
          <w:i/>
        </w:rPr>
        <w:t>‐</w:t>
      </w:r>
      <w:r w:rsidRPr="00B70E1A">
        <w:rPr>
          <w:i/>
        </w:rPr>
        <w:t>and family</w:t>
      </w:r>
      <w:r w:rsidRPr="00B70E1A">
        <w:rPr>
          <w:rFonts w:ascii="Cambria Math" w:hAnsi="Cambria Math" w:cs="Cambria Math"/>
          <w:i/>
        </w:rPr>
        <w:t>‐</w:t>
      </w:r>
      <w:r w:rsidRPr="00B70E1A">
        <w:rPr>
          <w:i/>
        </w:rPr>
        <w:t>based methods for genetic association analysis in the presence of interacting loci.</w:t>
      </w:r>
      <w:r w:rsidRPr="00B70E1A">
        <w:t xml:space="preserve"> Genetic Epidemiology: The Official Publication of the International Genetic Epidemiology Society, 2005. </w:t>
      </w:r>
      <w:r w:rsidRPr="00B70E1A">
        <w:rPr>
          <w:b/>
        </w:rPr>
        <w:t>29</w:t>
      </w:r>
      <w:r w:rsidRPr="00B70E1A">
        <w:t>(1): p. 51-67.</w:t>
      </w:r>
    </w:p>
    <w:p w:rsidR="00B70E1A" w:rsidRPr="00B70E1A" w:rsidRDefault="00B70E1A" w:rsidP="00B70E1A">
      <w:pPr>
        <w:pStyle w:val="EndNoteBibliography"/>
        <w:spacing w:after="0"/>
        <w:ind w:left="720" w:hanging="720"/>
      </w:pPr>
      <w:r w:rsidRPr="00B70E1A">
        <w:t>79.</w:t>
      </w:r>
      <w:r w:rsidRPr="00B70E1A">
        <w:tab/>
        <w:t xml:space="preserve">Li, M., M. Boehnke, and G.R. Abecasis, </w:t>
      </w:r>
      <w:r w:rsidRPr="00B70E1A">
        <w:rPr>
          <w:i/>
        </w:rPr>
        <w:t>Efficient study designs for test of genetic association using sibship data and unrelated cases and controls.</w:t>
      </w:r>
      <w:r w:rsidRPr="00B70E1A">
        <w:t xml:space="preserve"> The American Journal of Human Genetics, 2006. </w:t>
      </w:r>
      <w:r w:rsidRPr="00B70E1A">
        <w:rPr>
          <w:b/>
        </w:rPr>
        <w:t>78</w:t>
      </w:r>
      <w:r w:rsidRPr="00B70E1A">
        <w:t>(5): p. 778-792.</w:t>
      </w:r>
    </w:p>
    <w:p w:rsidR="00B70E1A" w:rsidRPr="00B70E1A" w:rsidRDefault="00B70E1A" w:rsidP="00B70E1A">
      <w:pPr>
        <w:pStyle w:val="EndNoteBibliography"/>
        <w:spacing w:after="0"/>
        <w:ind w:left="720" w:hanging="720"/>
      </w:pPr>
      <w:r w:rsidRPr="00B70E1A">
        <w:t>80.</w:t>
      </w:r>
      <w:r w:rsidRPr="00B70E1A">
        <w:tab/>
        <w:t xml:space="preserve">Risch, N., </w:t>
      </w:r>
      <w:r w:rsidRPr="00B70E1A">
        <w:rPr>
          <w:i/>
        </w:rPr>
        <w:t>Implications of multilocus inheritance for gene–disease association studies.</w:t>
      </w:r>
      <w:r w:rsidRPr="00B70E1A">
        <w:t xml:space="preserve"> Theoretical population biology, 2001. </w:t>
      </w:r>
      <w:r w:rsidRPr="00B70E1A">
        <w:rPr>
          <w:b/>
        </w:rPr>
        <w:t>60</w:t>
      </w:r>
      <w:r w:rsidRPr="00B70E1A">
        <w:t>(3): p. 215-220.</w:t>
      </w:r>
    </w:p>
    <w:p w:rsidR="00B70E1A" w:rsidRPr="00B70E1A" w:rsidRDefault="00B70E1A" w:rsidP="00B70E1A">
      <w:pPr>
        <w:pStyle w:val="EndNoteBibliography"/>
        <w:spacing w:after="0"/>
        <w:ind w:left="720" w:hanging="720"/>
      </w:pPr>
      <w:r w:rsidRPr="00B70E1A">
        <w:t>81.</w:t>
      </w:r>
      <w:r w:rsidRPr="00B70E1A">
        <w:tab/>
        <w:t xml:space="preserve">Edwards, J., </w:t>
      </w:r>
      <w:r w:rsidRPr="00B70E1A">
        <w:rPr>
          <w:i/>
        </w:rPr>
        <w:t>Familial predisposition in man.</w:t>
      </w:r>
      <w:r w:rsidRPr="00B70E1A">
        <w:t xml:space="preserve"> British Medical Bulletin, 1969. </w:t>
      </w:r>
      <w:r w:rsidRPr="00B70E1A">
        <w:rPr>
          <w:b/>
        </w:rPr>
        <w:t>25</w:t>
      </w:r>
      <w:r w:rsidRPr="00B70E1A">
        <w:t>(1): p. 58-64.</w:t>
      </w:r>
    </w:p>
    <w:p w:rsidR="00B70E1A" w:rsidRPr="00B70E1A" w:rsidRDefault="00B70E1A" w:rsidP="00B70E1A">
      <w:pPr>
        <w:pStyle w:val="EndNoteBibliography"/>
        <w:spacing w:after="0"/>
        <w:ind w:left="720" w:hanging="720"/>
      </w:pPr>
      <w:r w:rsidRPr="00B70E1A">
        <w:t>82.</w:t>
      </w:r>
      <w:r w:rsidRPr="00B70E1A">
        <w:tab/>
        <w:t xml:space="preserve">Falconer, D.S., </w:t>
      </w:r>
      <w:r w:rsidRPr="00B70E1A">
        <w:rPr>
          <w:i/>
        </w:rPr>
        <w:t>The inheritance of liability to certain diseases, estimated from the incidence among relatives.</w:t>
      </w:r>
      <w:r w:rsidRPr="00B70E1A">
        <w:t xml:space="preserve"> Annals of human genetics, 1965. </w:t>
      </w:r>
      <w:r w:rsidRPr="00B70E1A">
        <w:rPr>
          <w:b/>
        </w:rPr>
        <w:t>29</w:t>
      </w:r>
      <w:r w:rsidRPr="00B70E1A">
        <w:t>(1): p. 51-76.</w:t>
      </w:r>
    </w:p>
    <w:p w:rsidR="00B70E1A" w:rsidRPr="00B70E1A" w:rsidRDefault="00B70E1A" w:rsidP="00B70E1A">
      <w:pPr>
        <w:pStyle w:val="EndNoteBibliography"/>
        <w:spacing w:after="0"/>
        <w:ind w:left="720" w:hanging="720"/>
      </w:pPr>
      <w:r w:rsidRPr="00B70E1A">
        <w:t>83.</w:t>
      </w:r>
      <w:r w:rsidRPr="00B70E1A">
        <w:tab/>
        <w:t xml:space="preserve">Stroup, W.W., </w:t>
      </w:r>
      <w:r w:rsidRPr="00B70E1A">
        <w:rPr>
          <w:i/>
        </w:rPr>
        <w:t>Generalized Linear Mixed Models: Modern Concepts.</w:t>
      </w:r>
      <w:r w:rsidRPr="00B70E1A">
        <w:t xml:space="preserve"> Methods and Applications Bosa Roca: CRC Press, 2012.</w:t>
      </w:r>
    </w:p>
    <w:p w:rsidR="00B70E1A" w:rsidRPr="00B70E1A" w:rsidRDefault="00B70E1A" w:rsidP="00B70E1A">
      <w:pPr>
        <w:pStyle w:val="EndNoteBibliography"/>
        <w:spacing w:after="0"/>
        <w:ind w:left="720" w:hanging="720"/>
      </w:pPr>
      <w:r w:rsidRPr="00B70E1A">
        <w:t>84.</w:t>
      </w:r>
      <w:r w:rsidRPr="00B70E1A">
        <w:tab/>
        <w:t xml:space="preserve">Bliss, C.I., </w:t>
      </w:r>
      <w:r w:rsidRPr="00B70E1A">
        <w:rPr>
          <w:i/>
        </w:rPr>
        <w:t>The method of probits—a correction.</w:t>
      </w:r>
      <w:r w:rsidRPr="00B70E1A">
        <w:t xml:space="preserve"> Science, 1934. </w:t>
      </w:r>
      <w:r w:rsidRPr="00B70E1A">
        <w:rPr>
          <w:b/>
        </w:rPr>
        <w:t>79</w:t>
      </w:r>
      <w:r w:rsidRPr="00B70E1A">
        <w:t>(2053): p. 409-410.</w:t>
      </w:r>
    </w:p>
    <w:p w:rsidR="00B70E1A" w:rsidRPr="00B70E1A" w:rsidRDefault="00B70E1A" w:rsidP="00B70E1A">
      <w:pPr>
        <w:pStyle w:val="EndNoteBibliography"/>
        <w:spacing w:after="0"/>
        <w:ind w:left="720" w:hanging="720"/>
      </w:pPr>
      <w:r w:rsidRPr="00B70E1A">
        <w:t>85.</w:t>
      </w:r>
      <w:r w:rsidRPr="00B70E1A">
        <w:tab/>
        <w:t xml:space="preserve">Wilhelm, S. and B. Manjunath, </w:t>
      </w:r>
      <w:r w:rsidRPr="00B70E1A">
        <w:rPr>
          <w:i/>
        </w:rPr>
        <w:t>tmvtnorm: A package for the truncated multivariate normal distribution.</w:t>
      </w:r>
      <w:r w:rsidRPr="00B70E1A">
        <w:t xml:space="preserve"> sigma, 2010. </w:t>
      </w:r>
      <w:r w:rsidRPr="00B70E1A">
        <w:rPr>
          <w:b/>
        </w:rPr>
        <w:t>2</w:t>
      </w:r>
      <w:r w:rsidRPr="00B70E1A">
        <w:t>(2).</w:t>
      </w:r>
    </w:p>
    <w:p w:rsidR="00B70E1A" w:rsidRPr="00B70E1A" w:rsidRDefault="00B70E1A" w:rsidP="00B70E1A">
      <w:pPr>
        <w:pStyle w:val="EndNoteBibliography"/>
        <w:spacing w:after="0"/>
        <w:ind w:left="720" w:hanging="720"/>
      </w:pPr>
      <w:r w:rsidRPr="00B70E1A">
        <w:t>86.</w:t>
      </w:r>
      <w:r w:rsidRPr="00B70E1A">
        <w:tab/>
        <w:t xml:space="preserve">Vazquez, A., et al., </w:t>
      </w:r>
      <w:r w:rsidRPr="00B70E1A">
        <w:rPr>
          <w:i/>
        </w:rPr>
        <w:t>An R package for fitting generalized linear mixed models in animal breeding 1.</w:t>
      </w:r>
      <w:r w:rsidRPr="00B70E1A">
        <w:t xml:space="preserve"> Journal of animal science, 2010. </w:t>
      </w:r>
      <w:r w:rsidRPr="00B70E1A">
        <w:rPr>
          <w:b/>
        </w:rPr>
        <w:t>88</w:t>
      </w:r>
      <w:r w:rsidRPr="00B70E1A">
        <w:t>(2): p. 497-504.</w:t>
      </w:r>
    </w:p>
    <w:p w:rsidR="00B70E1A" w:rsidRPr="00B70E1A" w:rsidRDefault="00B70E1A" w:rsidP="00B70E1A">
      <w:pPr>
        <w:pStyle w:val="EndNoteBibliography"/>
        <w:spacing w:after="0"/>
        <w:ind w:left="720" w:hanging="720"/>
      </w:pPr>
      <w:r w:rsidRPr="00B70E1A">
        <w:lastRenderedPageBreak/>
        <w:t>87.</w:t>
      </w:r>
      <w:r w:rsidRPr="00B70E1A">
        <w:tab/>
        <w:t xml:space="preserve">SARGOLZAEI, M. and H. IWAISAKI, </w:t>
      </w:r>
      <w:r w:rsidRPr="00B70E1A">
        <w:rPr>
          <w:i/>
        </w:rPr>
        <w:t>Comparison of four direct algorithms for computing inbreeding coefficients.</w:t>
      </w:r>
      <w:r w:rsidRPr="00B70E1A">
        <w:t xml:space="preserve"> Animal Science Journal, 2005. </w:t>
      </w:r>
      <w:r w:rsidRPr="00B70E1A">
        <w:rPr>
          <w:b/>
        </w:rPr>
        <w:t>76</w:t>
      </w:r>
      <w:r w:rsidRPr="00B70E1A">
        <w:t>(5): p. 401-406.</w:t>
      </w:r>
    </w:p>
    <w:p w:rsidR="00B70E1A" w:rsidRPr="00B70E1A" w:rsidRDefault="00B70E1A" w:rsidP="00B70E1A">
      <w:pPr>
        <w:pStyle w:val="EndNoteBibliography"/>
        <w:spacing w:after="0"/>
        <w:ind w:left="720" w:hanging="720"/>
      </w:pPr>
      <w:r w:rsidRPr="00B70E1A">
        <w:t>88.</w:t>
      </w:r>
      <w:r w:rsidRPr="00B70E1A">
        <w:tab/>
        <w:t xml:space="preserve">Guey, L.T., et al., </w:t>
      </w:r>
      <w:r w:rsidRPr="00B70E1A">
        <w:rPr>
          <w:i/>
        </w:rPr>
        <w:t>Power in the phenotypic extremes: a simulation study of power in discovery and replication of rare variants.</w:t>
      </w:r>
      <w:r w:rsidRPr="00B70E1A">
        <w:t xml:space="preserve"> Genetic epidemiology, 2011. </w:t>
      </w:r>
      <w:r w:rsidRPr="00B70E1A">
        <w:rPr>
          <w:b/>
        </w:rPr>
        <w:t>35</w:t>
      </w:r>
      <w:r w:rsidRPr="00B70E1A">
        <w:t>(4): p. 236-246.</w:t>
      </w:r>
    </w:p>
    <w:p w:rsidR="00B70E1A" w:rsidRPr="00B70E1A" w:rsidRDefault="00B70E1A" w:rsidP="00B70E1A">
      <w:pPr>
        <w:pStyle w:val="EndNoteBibliography"/>
        <w:spacing w:after="0"/>
        <w:ind w:left="720" w:hanging="720"/>
      </w:pPr>
      <w:r w:rsidRPr="00B70E1A">
        <w:t>89.</w:t>
      </w:r>
      <w:r w:rsidRPr="00B70E1A">
        <w:tab/>
        <w:t xml:space="preserve">Barnett, I.J., S. Lee, and X. Lin, </w:t>
      </w:r>
      <w:r w:rsidRPr="00B70E1A">
        <w:rPr>
          <w:i/>
        </w:rPr>
        <w:t>Detecting rare variant effects using extreme phenotype sampling in sequencing association studies.</w:t>
      </w:r>
      <w:r w:rsidRPr="00B70E1A">
        <w:t xml:space="preserve"> Genetic epidemiology, 2013. </w:t>
      </w:r>
      <w:r w:rsidRPr="00B70E1A">
        <w:rPr>
          <w:b/>
        </w:rPr>
        <w:t>37</w:t>
      </w:r>
      <w:r w:rsidRPr="00B70E1A">
        <w:t>(2): p. 142-151.</w:t>
      </w:r>
    </w:p>
    <w:p w:rsidR="00B70E1A" w:rsidRPr="00B70E1A" w:rsidRDefault="00B70E1A" w:rsidP="00B70E1A">
      <w:pPr>
        <w:pStyle w:val="EndNoteBibliography"/>
        <w:spacing w:after="0"/>
        <w:ind w:left="720" w:hanging="720"/>
      </w:pPr>
      <w:r w:rsidRPr="00B70E1A">
        <w:t>90.</w:t>
      </w:r>
      <w:r w:rsidRPr="00B70E1A">
        <w:tab/>
        <w:t xml:space="preserve">Nebert, D.W., </w:t>
      </w:r>
      <w:r w:rsidRPr="00B70E1A">
        <w:rPr>
          <w:i/>
        </w:rPr>
        <w:t>Extreme discordant phenotype methodology: an intuitive approach to clinical pharmacogenetics.</w:t>
      </w:r>
      <w:r w:rsidRPr="00B70E1A">
        <w:t xml:space="preserve"> European journal of pharmacology, 2000. </w:t>
      </w:r>
      <w:r w:rsidRPr="00B70E1A">
        <w:rPr>
          <w:b/>
        </w:rPr>
        <w:t>410</w:t>
      </w:r>
      <w:r w:rsidRPr="00B70E1A">
        <w:t>(2-3): p. 107-120.</w:t>
      </w:r>
    </w:p>
    <w:p w:rsidR="00B70E1A" w:rsidRPr="00B70E1A" w:rsidRDefault="00B70E1A" w:rsidP="00B70E1A">
      <w:pPr>
        <w:pStyle w:val="EndNoteBibliography"/>
        <w:spacing w:after="0"/>
        <w:ind w:left="720" w:hanging="720"/>
      </w:pPr>
      <w:r w:rsidRPr="00B70E1A">
        <w:t>91.</w:t>
      </w:r>
      <w:r w:rsidRPr="00B70E1A">
        <w:tab/>
        <w:t xml:space="preserve">Perez-Gracia, J.L., et al., </w:t>
      </w:r>
      <w:r w:rsidRPr="00B70E1A">
        <w:rPr>
          <w:i/>
        </w:rPr>
        <w:t>The role of extreme phenotype selection studies in the identification of clinically relevant genotypes in cancer research.</w:t>
      </w:r>
      <w:r w:rsidRPr="00B70E1A">
        <w:t xml:space="preserve"> Cancer, 2002. </w:t>
      </w:r>
      <w:r w:rsidRPr="00B70E1A">
        <w:rPr>
          <w:b/>
        </w:rPr>
        <w:t>95</w:t>
      </w:r>
      <w:r w:rsidRPr="00B70E1A">
        <w:t>(7): p. 1605-1610.</w:t>
      </w:r>
    </w:p>
    <w:p w:rsidR="00B70E1A" w:rsidRPr="00B70E1A" w:rsidRDefault="00B70E1A" w:rsidP="00B70E1A">
      <w:pPr>
        <w:pStyle w:val="EndNoteBibliography"/>
        <w:spacing w:after="0"/>
        <w:ind w:left="720" w:hanging="720"/>
      </w:pPr>
      <w:r w:rsidRPr="00B70E1A">
        <w:t>92.</w:t>
      </w:r>
      <w:r w:rsidRPr="00B70E1A">
        <w:tab/>
        <w:t xml:space="preserve">Risch, N.J. and H. Zhang, </w:t>
      </w:r>
      <w:r w:rsidRPr="00B70E1A">
        <w:rPr>
          <w:i/>
        </w:rPr>
        <w:t>Mapping quantitative trait loci with extreme discordant sib pairs: sampling considerations.</w:t>
      </w:r>
      <w:r w:rsidRPr="00B70E1A">
        <w:t xml:space="preserve"> American Journal of Human Genetics, 1996. </w:t>
      </w:r>
      <w:r w:rsidRPr="00B70E1A">
        <w:rPr>
          <w:b/>
        </w:rPr>
        <w:t>58</w:t>
      </w:r>
      <w:r w:rsidRPr="00B70E1A">
        <w:t>(4): p. 836.</w:t>
      </w:r>
    </w:p>
    <w:p w:rsidR="00B70E1A" w:rsidRPr="00B70E1A" w:rsidRDefault="00B70E1A" w:rsidP="00B70E1A">
      <w:pPr>
        <w:pStyle w:val="EndNoteBibliography"/>
        <w:spacing w:after="0"/>
        <w:ind w:left="720" w:hanging="720"/>
      </w:pPr>
      <w:r w:rsidRPr="00B70E1A">
        <w:t>93.</w:t>
      </w:r>
      <w:r w:rsidRPr="00B70E1A">
        <w:tab/>
        <w:t xml:space="preserve">Gelman, A. and J. Hill, </w:t>
      </w:r>
      <w:r w:rsidRPr="00B70E1A">
        <w:rPr>
          <w:i/>
        </w:rPr>
        <w:t>Data analysis using regression and multilevel/hierarchical models</w:t>
      </w:r>
      <w:r w:rsidRPr="00B70E1A">
        <w:t>. 2006: Cambridge university press.</w:t>
      </w:r>
    </w:p>
    <w:p w:rsidR="00B70E1A" w:rsidRPr="00B70E1A" w:rsidRDefault="00B70E1A" w:rsidP="00B70E1A">
      <w:pPr>
        <w:pStyle w:val="EndNoteBibliography"/>
        <w:spacing w:after="0"/>
        <w:ind w:left="720" w:hanging="720"/>
      </w:pPr>
      <w:r w:rsidRPr="00B70E1A">
        <w:t>94.</w:t>
      </w:r>
      <w:r w:rsidRPr="00B70E1A">
        <w:tab/>
        <w:t xml:space="preserve">Cochran, W.G., </w:t>
      </w:r>
      <w:r w:rsidRPr="00B70E1A">
        <w:rPr>
          <w:i/>
        </w:rPr>
        <w:t>Some Methods for Strengthening the Common χ&lt;sup&gt;2&lt;/sup&gt; Tests.</w:t>
      </w:r>
      <w:r w:rsidRPr="00B70E1A">
        <w:t xml:space="preserve"> Biometrics, 1954. </w:t>
      </w:r>
      <w:r w:rsidRPr="00B70E1A">
        <w:rPr>
          <w:b/>
        </w:rPr>
        <w:t>10</w:t>
      </w:r>
      <w:r w:rsidRPr="00B70E1A">
        <w:t>(4): p. 417-451.</w:t>
      </w:r>
    </w:p>
    <w:p w:rsidR="00B70E1A" w:rsidRPr="00B70E1A" w:rsidRDefault="00B70E1A" w:rsidP="00B70E1A">
      <w:pPr>
        <w:pStyle w:val="EndNoteBibliography"/>
        <w:spacing w:after="0"/>
        <w:ind w:left="720" w:hanging="720"/>
      </w:pPr>
      <w:r w:rsidRPr="00B70E1A">
        <w:t>95.</w:t>
      </w:r>
      <w:r w:rsidRPr="00B70E1A">
        <w:tab/>
        <w:t xml:space="preserve">Armitage, P., </w:t>
      </w:r>
      <w:r w:rsidRPr="00B70E1A">
        <w:rPr>
          <w:i/>
        </w:rPr>
        <w:t>Tests for linear trends in proportions and frequencies.</w:t>
      </w:r>
      <w:r w:rsidRPr="00B70E1A">
        <w:t xml:space="preserve"> Biometrics, 1955. </w:t>
      </w:r>
      <w:r w:rsidRPr="00B70E1A">
        <w:rPr>
          <w:b/>
        </w:rPr>
        <w:t>11</w:t>
      </w:r>
      <w:r w:rsidRPr="00B70E1A">
        <w:t>(3): p. 375-386.</w:t>
      </w:r>
    </w:p>
    <w:p w:rsidR="00B70E1A" w:rsidRPr="00B70E1A" w:rsidRDefault="00B70E1A" w:rsidP="00B70E1A">
      <w:pPr>
        <w:pStyle w:val="EndNoteBibliography"/>
        <w:spacing w:after="0"/>
        <w:ind w:left="720" w:hanging="720"/>
      </w:pPr>
      <w:r w:rsidRPr="00B70E1A">
        <w:t>96.</w:t>
      </w:r>
      <w:r w:rsidRPr="00B70E1A">
        <w:tab/>
        <w:t xml:space="preserve">Kim, D.J., </w:t>
      </w:r>
      <w:r w:rsidRPr="00B70E1A">
        <w:rPr>
          <w:i/>
        </w:rPr>
        <w:t>The Epidemiology of Diabetes in Korea.</w:t>
      </w:r>
      <w:r w:rsidRPr="00B70E1A">
        <w:t xml:space="preserve"> Diabetes Metab J, 2011. </w:t>
      </w:r>
      <w:r w:rsidRPr="00B70E1A">
        <w:rPr>
          <w:b/>
        </w:rPr>
        <w:t>35</w:t>
      </w:r>
      <w:r w:rsidRPr="00B70E1A">
        <w:t>(4): p. 303-308.</w:t>
      </w:r>
    </w:p>
    <w:p w:rsidR="00B70E1A" w:rsidRPr="00B70E1A" w:rsidRDefault="00B70E1A" w:rsidP="00B70E1A">
      <w:pPr>
        <w:pStyle w:val="EndNoteBibliography"/>
        <w:spacing w:after="0"/>
        <w:ind w:left="720" w:hanging="720"/>
      </w:pPr>
      <w:r w:rsidRPr="00B70E1A">
        <w:t>97.</w:t>
      </w:r>
      <w:r w:rsidRPr="00B70E1A">
        <w:tab/>
        <w:t xml:space="preserve">Poulsen, P., et al., </w:t>
      </w:r>
      <w:r w:rsidRPr="00B70E1A">
        <w:rPr>
          <w:i/>
        </w:rPr>
        <w:t>Heritability of type II (non-insulin-dependent) diabetes mellitus and abnormal glucose tolerance–a population-based twin study.</w:t>
      </w:r>
      <w:r w:rsidRPr="00B70E1A">
        <w:t xml:space="preserve"> Diabetologia, 1999. </w:t>
      </w:r>
      <w:r w:rsidRPr="00B70E1A">
        <w:rPr>
          <w:b/>
        </w:rPr>
        <w:t>42</w:t>
      </w:r>
      <w:r w:rsidRPr="00B70E1A">
        <w:t>(2): p. 139-145.</w:t>
      </w:r>
    </w:p>
    <w:p w:rsidR="00B70E1A" w:rsidRPr="00B70E1A" w:rsidRDefault="00B70E1A" w:rsidP="00B70E1A">
      <w:pPr>
        <w:pStyle w:val="EndNoteBibliography"/>
        <w:spacing w:after="0"/>
        <w:ind w:left="720" w:hanging="720"/>
      </w:pPr>
      <w:r w:rsidRPr="00B70E1A">
        <w:t>98.</w:t>
      </w:r>
      <w:r w:rsidRPr="00B70E1A">
        <w:tab/>
        <w:t xml:space="preserve">Price, A.L., et al., </w:t>
      </w:r>
      <w:r w:rsidRPr="00B70E1A">
        <w:rPr>
          <w:i/>
        </w:rPr>
        <w:t>Principal components analysis corrects for stratification in genome-wide association studies.</w:t>
      </w:r>
      <w:r w:rsidRPr="00B70E1A">
        <w:t xml:space="preserve"> Nature Genetics, 2006. </w:t>
      </w:r>
      <w:r w:rsidRPr="00B70E1A">
        <w:rPr>
          <w:b/>
        </w:rPr>
        <w:t>38</w:t>
      </w:r>
      <w:r w:rsidRPr="00B70E1A">
        <w:t>: p. 904.</w:t>
      </w:r>
    </w:p>
    <w:p w:rsidR="00B70E1A" w:rsidRPr="00B70E1A" w:rsidRDefault="00B70E1A" w:rsidP="00B70E1A">
      <w:pPr>
        <w:pStyle w:val="EndNoteBibliography"/>
        <w:spacing w:after="0"/>
        <w:ind w:left="720" w:hanging="720"/>
      </w:pPr>
      <w:r w:rsidRPr="00B70E1A">
        <w:t>99.</w:t>
      </w:r>
      <w:r w:rsidRPr="00B70E1A">
        <w:tab/>
        <w:t xml:space="preserve">Weiss, N.A., </w:t>
      </w:r>
      <w:r w:rsidRPr="00B70E1A">
        <w:rPr>
          <w:i/>
        </w:rPr>
        <w:t>A course in probability</w:t>
      </w:r>
      <w:r w:rsidRPr="00B70E1A">
        <w:t>. 2006: Addison-Wesley.</w:t>
      </w:r>
    </w:p>
    <w:p w:rsidR="00B70E1A" w:rsidRPr="00B70E1A" w:rsidRDefault="00B70E1A" w:rsidP="00B70E1A">
      <w:pPr>
        <w:pStyle w:val="EndNoteBibliography"/>
        <w:spacing w:after="0"/>
        <w:ind w:left="720" w:hanging="720"/>
      </w:pPr>
      <w:r w:rsidRPr="00B70E1A">
        <w:t>100.</w:t>
      </w:r>
      <w:r w:rsidRPr="00B70E1A">
        <w:tab/>
        <w:t xml:space="preserve">Risch, N. and J. Teng, </w:t>
      </w:r>
      <w:r w:rsidRPr="00B70E1A">
        <w:rPr>
          <w:i/>
        </w:rPr>
        <w:t>The relative power of family-based and case-control designs for linkage disequilibrium studies of complex human diseases I. DNA pooling.</w:t>
      </w:r>
      <w:r w:rsidRPr="00B70E1A">
        <w:t xml:space="preserve"> Genome Res, 1998. </w:t>
      </w:r>
      <w:r w:rsidRPr="00B70E1A">
        <w:rPr>
          <w:b/>
        </w:rPr>
        <w:t>8</w:t>
      </w:r>
      <w:r w:rsidRPr="00B70E1A">
        <w:t>(12): p. 1273-88.</w:t>
      </w:r>
    </w:p>
    <w:p w:rsidR="00B70E1A" w:rsidRPr="00B70E1A" w:rsidRDefault="00B70E1A" w:rsidP="00B70E1A">
      <w:pPr>
        <w:pStyle w:val="EndNoteBibliography"/>
        <w:spacing w:after="0"/>
        <w:ind w:left="720" w:hanging="720"/>
      </w:pPr>
      <w:r w:rsidRPr="00B70E1A">
        <w:t>101.</w:t>
      </w:r>
      <w:r w:rsidRPr="00B70E1A">
        <w:tab/>
        <w:t xml:space="preserve">Wang, J. and S. Shete, </w:t>
      </w:r>
      <w:r w:rsidRPr="00B70E1A">
        <w:rPr>
          <w:i/>
        </w:rPr>
        <w:t>Analysis of secondary phenotype involving the interactive effect of the secondary phenotype and genetic variants on the primary disease.</w:t>
      </w:r>
      <w:r w:rsidRPr="00B70E1A">
        <w:t xml:space="preserve"> Ann Hum Genet, 2012. </w:t>
      </w:r>
      <w:r w:rsidRPr="00B70E1A">
        <w:rPr>
          <w:b/>
        </w:rPr>
        <w:t>76</w:t>
      </w:r>
      <w:r w:rsidRPr="00B70E1A">
        <w:t>(6): p. 484-99.</w:t>
      </w:r>
    </w:p>
    <w:p w:rsidR="00B70E1A" w:rsidRPr="00B70E1A" w:rsidRDefault="00B70E1A" w:rsidP="00B70E1A">
      <w:pPr>
        <w:pStyle w:val="EndNoteBibliography"/>
        <w:spacing w:after="0"/>
        <w:ind w:left="720" w:hanging="720"/>
      </w:pPr>
      <w:r w:rsidRPr="00B70E1A">
        <w:t>102.</w:t>
      </w:r>
      <w:r w:rsidRPr="00B70E1A">
        <w:tab/>
        <w:t xml:space="preserve">van der Sluis, S., D. Posthuma, and C.V. Dolan, </w:t>
      </w:r>
      <w:r w:rsidRPr="00B70E1A">
        <w:rPr>
          <w:i/>
        </w:rPr>
        <w:t>TATES: efficient multivariate genotype-phenotype analysis for genome-wide association studies.</w:t>
      </w:r>
      <w:r w:rsidRPr="00B70E1A">
        <w:t xml:space="preserve"> PLoS Genet, 2013. </w:t>
      </w:r>
      <w:r w:rsidRPr="00B70E1A">
        <w:rPr>
          <w:b/>
        </w:rPr>
        <w:t>9</w:t>
      </w:r>
      <w:r w:rsidRPr="00B70E1A">
        <w:t>(1): p. e1003235.</w:t>
      </w:r>
    </w:p>
    <w:p w:rsidR="00B70E1A" w:rsidRPr="00B70E1A" w:rsidRDefault="00B70E1A" w:rsidP="00B70E1A">
      <w:pPr>
        <w:pStyle w:val="EndNoteBibliography"/>
        <w:spacing w:after="0"/>
        <w:ind w:left="720" w:hanging="720"/>
      </w:pPr>
      <w:r w:rsidRPr="00B70E1A">
        <w:t>103.</w:t>
      </w:r>
      <w:r w:rsidRPr="00B70E1A">
        <w:tab/>
        <w:t xml:space="preserve">Li, H. and M.H. Gail, </w:t>
      </w:r>
      <w:r w:rsidRPr="00B70E1A">
        <w:rPr>
          <w:i/>
        </w:rPr>
        <w:t>Efficient adaptively weighted analysis of secondary phenotypes in case-control genome-wide association studies.</w:t>
      </w:r>
      <w:r w:rsidRPr="00B70E1A">
        <w:t xml:space="preserve"> Hum Hered, 2012. </w:t>
      </w:r>
      <w:r w:rsidRPr="00B70E1A">
        <w:rPr>
          <w:b/>
        </w:rPr>
        <w:t>73</w:t>
      </w:r>
      <w:r w:rsidRPr="00B70E1A">
        <w:t>(3): p. 159-73.</w:t>
      </w:r>
    </w:p>
    <w:p w:rsidR="00B70E1A" w:rsidRPr="00B70E1A" w:rsidRDefault="00B70E1A" w:rsidP="00B70E1A">
      <w:pPr>
        <w:pStyle w:val="EndNoteBibliography"/>
        <w:spacing w:after="0"/>
        <w:ind w:left="720" w:hanging="720"/>
      </w:pPr>
      <w:r w:rsidRPr="00B70E1A">
        <w:lastRenderedPageBreak/>
        <w:t>104.</w:t>
      </w:r>
      <w:r w:rsidRPr="00B70E1A">
        <w:tab/>
        <w:t xml:space="preserve">Schifano, E.D., et al., </w:t>
      </w:r>
      <w:r w:rsidRPr="00B70E1A">
        <w:rPr>
          <w:i/>
        </w:rPr>
        <w:t>Genome-wide association analysis for multiple continuous secondary phenotypes.</w:t>
      </w:r>
      <w:r w:rsidRPr="00B70E1A">
        <w:t xml:space="preserve"> Am J Hum Genet, 2013. </w:t>
      </w:r>
      <w:r w:rsidRPr="00B70E1A">
        <w:rPr>
          <w:b/>
        </w:rPr>
        <w:t>92</w:t>
      </w:r>
      <w:r w:rsidRPr="00B70E1A">
        <w:t>(5): p. 744-59.</w:t>
      </w:r>
    </w:p>
    <w:p w:rsidR="00B70E1A" w:rsidRPr="00B70E1A" w:rsidRDefault="00B70E1A" w:rsidP="00B70E1A">
      <w:pPr>
        <w:pStyle w:val="EndNoteBibliography"/>
        <w:spacing w:after="0"/>
        <w:ind w:left="720" w:hanging="720"/>
      </w:pPr>
      <w:r w:rsidRPr="00B70E1A">
        <w:t>105.</w:t>
      </w:r>
      <w:r w:rsidRPr="00B70E1A">
        <w:tab/>
        <w:t xml:space="preserve">O'Reilly, P.F., et al., </w:t>
      </w:r>
      <w:r w:rsidRPr="00B70E1A">
        <w:rPr>
          <w:i/>
        </w:rPr>
        <w:t>MultiPhen: joint model of multiple phenotypes can increase discovery in GWAS.</w:t>
      </w:r>
      <w:r w:rsidRPr="00B70E1A">
        <w:t xml:space="preserve"> PLoS One, 2012. </w:t>
      </w:r>
      <w:r w:rsidRPr="00B70E1A">
        <w:rPr>
          <w:b/>
        </w:rPr>
        <w:t>7</w:t>
      </w:r>
      <w:r w:rsidRPr="00B70E1A">
        <w:t>(5): p. e34861.</w:t>
      </w:r>
    </w:p>
    <w:p w:rsidR="00B70E1A" w:rsidRPr="00B70E1A" w:rsidRDefault="00B70E1A" w:rsidP="00B70E1A">
      <w:pPr>
        <w:pStyle w:val="EndNoteBibliography"/>
        <w:spacing w:after="0"/>
        <w:ind w:left="720" w:hanging="720"/>
      </w:pPr>
      <w:r w:rsidRPr="00B70E1A">
        <w:t>106.</w:t>
      </w:r>
      <w:r w:rsidRPr="00B70E1A">
        <w:tab/>
        <w:t xml:space="preserve">Lee, S.H. and J.H. van der Werf, </w:t>
      </w:r>
      <w:r w:rsidRPr="00B70E1A">
        <w:rPr>
          <w:i/>
        </w:rPr>
        <w:t>MTG2: an efficient algorithm for multivariate linear mixed model analysis based on genomic information.</w:t>
      </w:r>
      <w:r w:rsidRPr="00B70E1A">
        <w:t xml:space="preserve"> Bioinformatics, 2016. </w:t>
      </w:r>
      <w:r w:rsidRPr="00B70E1A">
        <w:rPr>
          <w:b/>
        </w:rPr>
        <w:t>32</w:t>
      </w:r>
      <w:r w:rsidRPr="00B70E1A">
        <w:t>(9): p. 1420-2.</w:t>
      </w:r>
    </w:p>
    <w:p w:rsidR="00B70E1A" w:rsidRPr="00B70E1A" w:rsidRDefault="00B70E1A" w:rsidP="00B70E1A">
      <w:pPr>
        <w:pStyle w:val="EndNoteBibliography"/>
        <w:spacing w:after="0"/>
        <w:ind w:left="720" w:hanging="720"/>
      </w:pPr>
      <w:r w:rsidRPr="00B70E1A">
        <w:t>107.</w:t>
      </w:r>
      <w:r w:rsidRPr="00B70E1A">
        <w:tab/>
        <w:t xml:space="preserve">Benchek, P.H. and N.J. Morris, </w:t>
      </w:r>
      <w:r w:rsidRPr="00B70E1A">
        <w:rPr>
          <w:i/>
        </w:rPr>
        <w:t>How meaningful are heritability estimates of liability?</w:t>
      </w:r>
      <w:r w:rsidRPr="00B70E1A">
        <w:t xml:space="preserve"> Human genetics, 2013. </w:t>
      </w:r>
      <w:r w:rsidRPr="00B70E1A">
        <w:rPr>
          <w:b/>
        </w:rPr>
        <w:t>132</w:t>
      </w:r>
      <w:r w:rsidRPr="00B70E1A">
        <w:t>(12): p. 1351-1360.</w:t>
      </w:r>
    </w:p>
    <w:p w:rsidR="00B70E1A" w:rsidRPr="00B70E1A" w:rsidRDefault="00B70E1A" w:rsidP="00B70E1A">
      <w:pPr>
        <w:pStyle w:val="EndNoteBibliography"/>
        <w:spacing w:after="0"/>
        <w:ind w:left="720" w:hanging="720"/>
      </w:pPr>
      <w:r w:rsidRPr="00B70E1A">
        <w:t>108.</w:t>
      </w:r>
      <w:r w:rsidRPr="00B70E1A">
        <w:tab/>
        <w:t xml:space="preserve">Bozdogan, H., </w:t>
      </w:r>
      <w:r w:rsidRPr="00B70E1A">
        <w:rPr>
          <w:i/>
        </w:rPr>
        <w:t>Model selection and Akaike's information criterion (AIC): The general theory and its analytical extensions.</w:t>
      </w:r>
      <w:r w:rsidRPr="00B70E1A">
        <w:t xml:space="preserve"> Psychometrika, 1987. </w:t>
      </w:r>
      <w:r w:rsidRPr="00B70E1A">
        <w:rPr>
          <w:b/>
        </w:rPr>
        <w:t>52</w:t>
      </w:r>
      <w:r w:rsidRPr="00B70E1A">
        <w:t>(3): p. 345-370.</w:t>
      </w:r>
    </w:p>
    <w:p w:rsidR="00B70E1A" w:rsidRPr="00B70E1A" w:rsidRDefault="00B70E1A" w:rsidP="00B70E1A">
      <w:pPr>
        <w:pStyle w:val="EndNoteBibliography"/>
        <w:spacing w:after="0"/>
        <w:ind w:left="720" w:hanging="720"/>
      </w:pPr>
      <w:r w:rsidRPr="00B70E1A">
        <w:t>109.</w:t>
      </w:r>
      <w:r w:rsidRPr="00B70E1A">
        <w:tab/>
        <w:t xml:space="preserve">McCulloch, C.E. and J.M. Neuhaus, </w:t>
      </w:r>
      <w:r w:rsidRPr="00B70E1A">
        <w:rPr>
          <w:i/>
        </w:rPr>
        <w:t>Generalized Linear Mixed Models.</w:t>
      </w:r>
      <w:r w:rsidRPr="00B70E1A">
        <w:t xml:space="preserve"> Wiley StatsRef: Statistics Reference Online, 2014.</w:t>
      </w:r>
    </w:p>
    <w:p w:rsidR="00B70E1A" w:rsidRPr="00B70E1A" w:rsidRDefault="00B70E1A" w:rsidP="00B70E1A">
      <w:pPr>
        <w:pStyle w:val="EndNoteBibliography"/>
        <w:spacing w:after="0"/>
        <w:ind w:left="720" w:hanging="720"/>
      </w:pPr>
      <w:r w:rsidRPr="00B70E1A">
        <w:t>110.</w:t>
      </w:r>
      <w:r w:rsidRPr="00B70E1A">
        <w:tab/>
        <w:t xml:space="preserve">Liang, K.-Y. and S.L. Zeger, </w:t>
      </w:r>
      <w:r w:rsidRPr="00B70E1A">
        <w:rPr>
          <w:i/>
        </w:rPr>
        <w:t>Longitudinal data analysis using generalized linear models.</w:t>
      </w:r>
      <w:r w:rsidRPr="00B70E1A">
        <w:t xml:space="preserve"> Biometrika, 1986. </w:t>
      </w:r>
      <w:r w:rsidRPr="00B70E1A">
        <w:rPr>
          <w:b/>
        </w:rPr>
        <w:t>73</w:t>
      </w:r>
      <w:r w:rsidRPr="00B70E1A">
        <w:t>(1): p. 13-22.</w:t>
      </w:r>
    </w:p>
    <w:p w:rsidR="00B70E1A" w:rsidRPr="00B70E1A" w:rsidRDefault="00B70E1A" w:rsidP="00B70E1A">
      <w:pPr>
        <w:pStyle w:val="EndNoteBibliography"/>
        <w:spacing w:after="0"/>
        <w:ind w:left="720" w:hanging="720"/>
      </w:pPr>
      <w:r w:rsidRPr="00B70E1A">
        <w:t>111.</w:t>
      </w:r>
      <w:r w:rsidRPr="00B70E1A">
        <w:tab/>
        <w:t xml:space="preserve">Fitzmaurice, G., et al., </w:t>
      </w:r>
      <w:r w:rsidRPr="00B70E1A">
        <w:rPr>
          <w:i/>
        </w:rPr>
        <w:t>Longitudinal data analysis</w:t>
      </w:r>
      <w:r w:rsidRPr="00B70E1A">
        <w:t>. 2008: CRC Press.</w:t>
      </w:r>
    </w:p>
    <w:p w:rsidR="00B70E1A" w:rsidRPr="00B70E1A" w:rsidRDefault="00B70E1A" w:rsidP="00B70E1A">
      <w:pPr>
        <w:pStyle w:val="EndNoteBibliography"/>
        <w:spacing w:after="0"/>
        <w:ind w:left="720" w:hanging="720"/>
        <w:rPr>
          <w:i/>
        </w:rPr>
      </w:pPr>
      <w:r w:rsidRPr="00B70E1A">
        <w:t>112.</w:t>
      </w:r>
      <w:r w:rsidRPr="00B70E1A">
        <w:tab/>
        <w:t xml:space="preserve">Bjørnland, T., </w:t>
      </w:r>
      <w:r w:rsidRPr="00B70E1A">
        <w:rPr>
          <w:i/>
        </w:rPr>
        <w:t>Statistical Methods for Genetic Association Studies under the Extreme Phenotype Sampling Design.</w:t>
      </w:r>
    </w:p>
    <w:p w:rsidR="00B70E1A" w:rsidRPr="00B70E1A" w:rsidRDefault="00B70E1A" w:rsidP="00B70E1A">
      <w:pPr>
        <w:pStyle w:val="EndNoteBibliography"/>
        <w:spacing w:after="0"/>
        <w:ind w:left="720" w:hanging="720"/>
      </w:pPr>
      <w:r w:rsidRPr="00B70E1A">
        <w:t>113.</w:t>
      </w:r>
      <w:r w:rsidRPr="00B70E1A">
        <w:tab/>
        <w:t xml:space="preserve">Mi, X., T. Miwa, and T. Hothorn, </w:t>
      </w:r>
      <w:r w:rsidRPr="00B70E1A">
        <w:rPr>
          <w:i/>
        </w:rPr>
        <w:t>mvtnorm: New numerical algorithm for multivariate normal probabilities.</w:t>
      </w:r>
      <w:r w:rsidRPr="00B70E1A">
        <w:t xml:space="preserve"> The R Journal, 2009. </w:t>
      </w:r>
      <w:r w:rsidRPr="00B70E1A">
        <w:rPr>
          <w:b/>
        </w:rPr>
        <w:t>1</w:t>
      </w:r>
      <w:r w:rsidRPr="00B70E1A">
        <w:t>(1): p. 37-39.</w:t>
      </w:r>
    </w:p>
    <w:p w:rsidR="00B70E1A" w:rsidRPr="00B70E1A" w:rsidRDefault="00B70E1A" w:rsidP="00B70E1A">
      <w:pPr>
        <w:pStyle w:val="EndNoteBibliography"/>
        <w:spacing w:after="0"/>
        <w:ind w:left="720" w:hanging="720"/>
      </w:pPr>
      <w:r w:rsidRPr="00B70E1A">
        <w:t>114.</w:t>
      </w:r>
      <w:r w:rsidRPr="00B70E1A">
        <w:tab/>
        <w:t xml:space="preserve">Visscher, P.M., W.G. Hill, and N.R. Wray, </w:t>
      </w:r>
      <w:r w:rsidRPr="00B70E1A">
        <w:rPr>
          <w:i/>
        </w:rPr>
        <w:t>Heritability in the genomics era</w:t>
      </w:r>
      <w:r w:rsidRPr="00B70E1A">
        <w:rPr>
          <w:rFonts w:hint="eastAsia"/>
          <w:i/>
        </w:rPr>
        <w:t>—</w:t>
      </w:r>
      <w:r w:rsidRPr="00B70E1A">
        <w:rPr>
          <w:i/>
        </w:rPr>
        <w:t>concepts and misconceptions.</w:t>
      </w:r>
      <w:r w:rsidRPr="00B70E1A">
        <w:t xml:space="preserve"> Nature reviews genetics, 2008. </w:t>
      </w:r>
      <w:r w:rsidRPr="00B70E1A">
        <w:rPr>
          <w:b/>
        </w:rPr>
        <w:t>9</w:t>
      </w:r>
      <w:r w:rsidRPr="00B70E1A">
        <w:t>(4): p. 255.</w:t>
      </w:r>
    </w:p>
    <w:p w:rsidR="00B70E1A" w:rsidRPr="00B70E1A" w:rsidRDefault="00B70E1A" w:rsidP="00B70E1A">
      <w:pPr>
        <w:pStyle w:val="EndNoteBibliography"/>
        <w:spacing w:after="0"/>
        <w:ind w:left="720" w:hanging="720"/>
      </w:pPr>
      <w:r w:rsidRPr="00B70E1A">
        <w:t>115.</w:t>
      </w:r>
      <w:r w:rsidRPr="00B70E1A">
        <w:tab/>
        <w:t xml:space="preserve">Fedko, I.O., et al., </w:t>
      </w:r>
      <w:r w:rsidRPr="00B70E1A">
        <w:rPr>
          <w:i/>
        </w:rPr>
        <w:t>Estimation of genetic relationships between individuals across cohorts and platforms: application to childhood height.</w:t>
      </w:r>
      <w:r w:rsidRPr="00B70E1A">
        <w:t xml:space="preserve"> Behavior genetics, 2015. </w:t>
      </w:r>
      <w:r w:rsidRPr="00B70E1A">
        <w:rPr>
          <w:b/>
        </w:rPr>
        <w:t>45</w:t>
      </w:r>
      <w:r w:rsidRPr="00B70E1A">
        <w:t>(5): p. 514-528.</w:t>
      </w:r>
    </w:p>
    <w:p w:rsidR="00B70E1A" w:rsidRPr="00B70E1A" w:rsidRDefault="00B70E1A" w:rsidP="00B70E1A">
      <w:pPr>
        <w:pStyle w:val="EndNoteBibliography"/>
        <w:spacing w:after="0"/>
        <w:ind w:left="720" w:hanging="720"/>
      </w:pPr>
      <w:r w:rsidRPr="00B70E1A">
        <w:t>116.</w:t>
      </w:r>
      <w:r w:rsidRPr="00B70E1A">
        <w:tab/>
        <w:t xml:space="preserve">Yang, J., et al., </w:t>
      </w:r>
      <w:r w:rsidRPr="00B70E1A">
        <w:rPr>
          <w:i/>
        </w:rPr>
        <w:t>Common SNPs explain a large proportion of the heritability for human height.</w:t>
      </w:r>
      <w:r w:rsidRPr="00B70E1A">
        <w:t xml:space="preserve"> Nature genetics, 2010. </w:t>
      </w:r>
      <w:r w:rsidRPr="00B70E1A">
        <w:rPr>
          <w:b/>
        </w:rPr>
        <w:t>42</w:t>
      </w:r>
      <w:r w:rsidRPr="00B70E1A">
        <w:t>(7): p. 565.</w:t>
      </w:r>
    </w:p>
    <w:p w:rsidR="00B70E1A" w:rsidRPr="00B70E1A" w:rsidRDefault="00B70E1A" w:rsidP="00B70E1A">
      <w:pPr>
        <w:pStyle w:val="EndNoteBibliography"/>
        <w:spacing w:after="0"/>
        <w:ind w:left="720" w:hanging="720"/>
      </w:pPr>
      <w:r w:rsidRPr="00B70E1A">
        <w:t>117.</w:t>
      </w:r>
      <w:r w:rsidRPr="00B70E1A">
        <w:tab/>
        <w:t xml:space="preserve">Vattikuti, S., J. Guo, and C.C. Chow, </w:t>
      </w:r>
      <w:r w:rsidRPr="00B70E1A">
        <w:rPr>
          <w:i/>
        </w:rPr>
        <w:t>Heritability and genetic correlations explained by common SNPs for metabolic syndrome traits.</w:t>
      </w:r>
      <w:r w:rsidRPr="00B70E1A">
        <w:t xml:space="preserve"> PLoS genetics, 2012. </w:t>
      </w:r>
      <w:r w:rsidRPr="00B70E1A">
        <w:rPr>
          <w:b/>
        </w:rPr>
        <w:t>8</w:t>
      </w:r>
      <w:r w:rsidRPr="00B70E1A">
        <w:t>(3): p. e1002637.</w:t>
      </w:r>
    </w:p>
    <w:p w:rsidR="00B70E1A" w:rsidRPr="00B70E1A" w:rsidRDefault="00B70E1A" w:rsidP="00B70E1A">
      <w:pPr>
        <w:pStyle w:val="EndNoteBibliography"/>
        <w:spacing w:after="0"/>
        <w:ind w:left="720" w:hanging="720"/>
      </w:pPr>
      <w:r w:rsidRPr="00B70E1A">
        <w:t>118.</w:t>
      </w:r>
      <w:r w:rsidRPr="00B70E1A">
        <w:tab/>
        <w:t xml:space="preserve">Dudbridge, F., </w:t>
      </w:r>
      <w:r w:rsidRPr="00B70E1A">
        <w:rPr>
          <w:i/>
        </w:rPr>
        <w:t>Power and predictive accuracy of polygenic risk scores.</w:t>
      </w:r>
      <w:r w:rsidRPr="00B70E1A">
        <w:t xml:space="preserve"> PLoS genetics, 2013. </w:t>
      </w:r>
      <w:r w:rsidRPr="00B70E1A">
        <w:rPr>
          <w:b/>
        </w:rPr>
        <w:t>9</w:t>
      </w:r>
      <w:r w:rsidRPr="00B70E1A">
        <w:t>(3): p. e1003348.</w:t>
      </w:r>
    </w:p>
    <w:p w:rsidR="00B70E1A" w:rsidRPr="00B70E1A" w:rsidRDefault="00B70E1A" w:rsidP="00B70E1A">
      <w:pPr>
        <w:pStyle w:val="EndNoteBibliography"/>
        <w:spacing w:after="0"/>
        <w:ind w:left="720" w:hanging="720"/>
      </w:pPr>
      <w:r w:rsidRPr="00B70E1A">
        <w:t>119.</w:t>
      </w:r>
      <w:r w:rsidRPr="00B70E1A">
        <w:tab/>
        <w:t xml:space="preserve">Burton, P.R., et al., </w:t>
      </w:r>
      <w:r w:rsidRPr="00B70E1A">
        <w:rPr>
          <w:i/>
        </w:rPr>
        <w:t>Genetic variance components analysis for binary phenotypes using generalized linear mixed models (GLMMs) and Gibbs sampling.</w:t>
      </w:r>
      <w:r w:rsidRPr="00B70E1A">
        <w:t xml:space="preserve"> Genetic Epidemiology: The Official Publication of the International Genetic Epidemiology Society, 1999. </w:t>
      </w:r>
      <w:r w:rsidRPr="00B70E1A">
        <w:rPr>
          <w:b/>
        </w:rPr>
        <w:t>17</w:t>
      </w:r>
      <w:r w:rsidRPr="00B70E1A">
        <w:t>(2): p. 118-140.</w:t>
      </w:r>
    </w:p>
    <w:p w:rsidR="00B70E1A" w:rsidRPr="00B70E1A" w:rsidRDefault="00B70E1A" w:rsidP="00B70E1A">
      <w:pPr>
        <w:pStyle w:val="EndNoteBibliography"/>
        <w:spacing w:after="0"/>
        <w:ind w:left="720" w:hanging="720"/>
      </w:pPr>
      <w:r w:rsidRPr="00B70E1A">
        <w:t>120.</w:t>
      </w:r>
      <w:r w:rsidRPr="00B70E1A">
        <w:tab/>
        <w:t xml:space="preserve">Dempster, E.R. and I.M. Lerner, </w:t>
      </w:r>
      <w:r w:rsidRPr="00B70E1A">
        <w:rPr>
          <w:i/>
        </w:rPr>
        <w:t>Heritability of threshold characters.</w:t>
      </w:r>
      <w:r w:rsidRPr="00B70E1A">
        <w:t xml:space="preserve"> Genetics, 1950. </w:t>
      </w:r>
      <w:r w:rsidRPr="00B70E1A">
        <w:rPr>
          <w:b/>
        </w:rPr>
        <w:t>35</w:t>
      </w:r>
      <w:r w:rsidRPr="00B70E1A">
        <w:t>(2): p. 212.</w:t>
      </w:r>
    </w:p>
    <w:p w:rsidR="00B70E1A" w:rsidRPr="00B70E1A" w:rsidRDefault="00B70E1A" w:rsidP="00B70E1A">
      <w:pPr>
        <w:pStyle w:val="EndNoteBibliography"/>
        <w:spacing w:after="0"/>
        <w:ind w:left="720" w:hanging="720"/>
      </w:pPr>
      <w:r w:rsidRPr="00B70E1A">
        <w:t>121.</w:t>
      </w:r>
      <w:r w:rsidRPr="00B70E1A">
        <w:tab/>
        <w:t xml:space="preserve">Hoeschele, I. and B. Tier, </w:t>
      </w:r>
      <w:r w:rsidRPr="00B70E1A">
        <w:rPr>
          <w:i/>
        </w:rPr>
        <w:t>Estimation of variance components of threshold characters by marginal posterior modes and means via Gibbs sampling.</w:t>
      </w:r>
      <w:r w:rsidRPr="00B70E1A">
        <w:t xml:space="preserve"> Genetics Selection Evolution, 1995. </w:t>
      </w:r>
      <w:r w:rsidRPr="00B70E1A">
        <w:rPr>
          <w:b/>
        </w:rPr>
        <w:t>27</w:t>
      </w:r>
      <w:r w:rsidRPr="00B70E1A">
        <w:t>(6): p. 519.</w:t>
      </w:r>
    </w:p>
    <w:p w:rsidR="00B70E1A" w:rsidRPr="00B70E1A" w:rsidRDefault="00B70E1A" w:rsidP="00B70E1A">
      <w:pPr>
        <w:pStyle w:val="EndNoteBibliography"/>
        <w:spacing w:after="0"/>
        <w:ind w:left="720" w:hanging="720"/>
      </w:pPr>
      <w:r w:rsidRPr="00B70E1A">
        <w:lastRenderedPageBreak/>
        <w:t>122.</w:t>
      </w:r>
      <w:r w:rsidRPr="00B70E1A">
        <w:tab/>
        <w:t xml:space="preserve">Sawyer, S., </w:t>
      </w:r>
      <w:r w:rsidRPr="00B70E1A">
        <w:rPr>
          <w:i/>
        </w:rPr>
        <w:t>Maximum likelihood estimators for incorrect models, with an application to ascertainment bias for continuous characters.</w:t>
      </w:r>
      <w:r w:rsidRPr="00B70E1A">
        <w:t xml:space="preserve"> Theoretical Population Biology, 1990. </w:t>
      </w:r>
      <w:r w:rsidRPr="00B70E1A">
        <w:rPr>
          <w:b/>
        </w:rPr>
        <w:t>38</w:t>
      </w:r>
      <w:r w:rsidRPr="00B70E1A">
        <w:t>(3): p. 351-366.</w:t>
      </w:r>
    </w:p>
    <w:p w:rsidR="00B70E1A" w:rsidRPr="00B70E1A" w:rsidRDefault="00B70E1A" w:rsidP="00B70E1A">
      <w:pPr>
        <w:pStyle w:val="EndNoteBibliography"/>
        <w:spacing w:after="0"/>
        <w:ind w:left="720" w:hanging="720"/>
      </w:pPr>
      <w:r w:rsidRPr="00B70E1A">
        <w:t>123.</w:t>
      </w:r>
      <w:r w:rsidRPr="00B70E1A">
        <w:tab/>
        <w:t xml:space="preserve">Park, S., et al., </w:t>
      </w:r>
      <w:r w:rsidRPr="00B70E1A">
        <w:rPr>
          <w:i/>
        </w:rPr>
        <w:t>Adjusting heterogeneous ascertainment bias for genetic association analysis with extended families.</w:t>
      </w:r>
      <w:r w:rsidRPr="00B70E1A">
        <w:t xml:space="preserve"> BMC medical genetics, 2015. </w:t>
      </w:r>
      <w:r w:rsidRPr="00B70E1A">
        <w:rPr>
          <w:b/>
        </w:rPr>
        <w:t>16</w:t>
      </w:r>
      <w:r w:rsidRPr="00B70E1A">
        <w:t>(1): p. 62.</w:t>
      </w:r>
    </w:p>
    <w:p w:rsidR="00B70E1A" w:rsidRPr="00B70E1A" w:rsidRDefault="00B70E1A" w:rsidP="00B70E1A">
      <w:pPr>
        <w:pStyle w:val="EndNoteBibliography"/>
        <w:spacing w:after="0"/>
        <w:ind w:left="720" w:hanging="720"/>
      </w:pPr>
      <w:r w:rsidRPr="00B70E1A">
        <w:t>124.</w:t>
      </w:r>
      <w:r w:rsidRPr="00B70E1A">
        <w:tab/>
        <w:t xml:space="preserve">Jebara, T. and A. Pentland. </w:t>
      </w:r>
      <w:r w:rsidRPr="00B70E1A">
        <w:rPr>
          <w:i/>
        </w:rPr>
        <w:t>Maximum conditional likelihood via bound maximization and the CEM algorithm</w:t>
      </w:r>
      <w:r w:rsidRPr="00B70E1A">
        <w:t xml:space="preserve">. in </w:t>
      </w:r>
      <w:r w:rsidRPr="00B70E1A">
        <w:rPr>
          <w:i/>
        </w:rPr>
        <w:t>Advances in neural information processing systems</w:t>
      </w:r>
      <w:r w:rsidRPr="00B70E1A">
        <w:t>. 1999.</w:t>
      </w:r>
    </w:p>
    <w:p w:rsidR="00B70E1A" w:rsidRPr="00B70E1A" w:rsidRDefault="00B70E1A" w:rsidP="00B70E1A">
      <w:pPr>
        <w:pStyle w:val="EndNoteBibliography"/>
        <w:spacing w:after="0"/>
        <w:ind w:left="720" w:hanging="720"/>
      </w:pPr>
      <w:r w:rsidRPr="00B70E1A">
        <w:t>125.</w:t>
      </w:r>
      <w:r w:rsidRPr="00B70E1A">
        <w:tab/>
        <w:t xml:space="preserve">Fisher, R.A., </w:t>
      </w:r>
      <w:r w:rsidRPr="00B70E1A">
        <w:rPr>
          <w:i/>
        </w:rPr>
        <w:t>XV.—The correlation between relatives on the supposition of Mendelian inheritance.</w:t>
      </w:r>
      <w:r w:rsidRPr="00B70E1A">
        <w:t xml:space="preserve"> Earth and Environmental Science Transactions of the Royal Society of Edinburgh, 1919. </w:t>
      </w:r>
      <w:r w:rsidRPr="00B70E1A">
        <w:rPr>
          <w:b/>
        </w:rPr>
        <w:t>52</w:t>
      </w:r>
      <w:r w:rsidRPr="00B70E1A">
        <w:t>(2): p. 399-433.</w:t>
      </w:r>
    </w:p>
    <w:p w:rsidR="00B70E1A" w:rsidRPr="00B70E1A" w:rsidRDefault="00B70E1A" w:rsidP="00B70E1A">
      <w:pPr>
        <w:pStyle w:val="EndNoteBibliography"/>
        <w:spacing w:after="0"/>
        <w:ind w:left="720" w:hanging="720"/>
      </w:pPr>
      <w:r w:rsidRPr="00B70E1A">
        <w:t>126.</w:t>
      </w:r>
      <w:r w:rsidRPr="00B70E1A">
        <w:tab/>
        <w:t xml:space="preserve">Abney, M., M.S. McPeek, and C. Ober, </w:t>
      </w:r>
      <w:r w:rsidRPr="00B70E1A">
        <w:rPr>
          <w:i/>
        </w:rPr>
        <w:t>Estimation of variance components of quantitative traits in inbred populations.</w:t>
      </w:r>
      <w:r w:rsidRPr="00B70E1A">
        <w:t xml:space="preserve"> The American Journal of Human Genetics, 2000. </w:t>
      </w:r>
      <w:r w:rsidRPr="00B70E1A">
        <w:rPr>
          <w:b/>
        </w:rPr>
        <w:t>66</w:t>
      </w:r>
      <w:r w:rsidRPr="00B70E1A">
        <w:t>(2): p. 629-650.</w:t>
      </w:r>
    </w:p>
    <w:p w:rsidR="00B70E1A" w:rsidRPr="00B70E1A" w:rsidRDefault="00B70E1A" w:rsidP="00B70E1A">
      <w:pPr>
        <w:pStyle w:val="EndNoteBibliography"/>
        <w:spacing w:after="0"/>
        <w:ind w:left="720" w:hanging="720"/>
      </w:pPr>
      <w:r w:rsidRPr="00B70E1A">
        <w:t>127.</w:t>
      </w:r>
      <w:r w:rsidRPr="00B70E1A">
        <w:tab/>
        <w:t xml:space="preserve">Jacquard, A., </w:t>
      </w:r>
      <w:r w:rsidRPr="00B70E1A">
        <w:rPr>
          <w:i/>
        </w:rPr>
        <w:t>The genetic structure of populations</w:t>
      </w:r>
      <w:r w:rsidRPr="00B70E1A">
        <w:t>. Vol. 5. 2012: Springer Science &amp; Business Media.</w:t>
      </w:r>
    </w:p>
    <w:p w:rsidR="00B70E1A" w:rsidRPr="00B70E1A" w:rsidRDefault="00B70E1A" w:rsidP="00B70E1A">
      <w:pPr>
        <w:pStyle w:val="EndNoteBibliography"/>
        <w:spacing w:after="0"/>
        <w:ind w:left="720" w:hanging="720"/>
      </w:pPr>
      <w:r w:rsidRPr="00B70E1A">
        <w:t>128.</w:t>
      </w:r>
      <w:r w:rsidRPr="00B70E1A">
        <w:tab/>
        <w:t xml:space="preserve">Atkinson, K.E., </w:t>
      </w:r>
      <w:r w:rsidRPr="00B70E1A">
        <w:rPr>
          <w:i/>
        </w:rPr>
        <w:t>An introduction to numerical analysis</w:t>
      </w:r>
      <w:r w:rsidRPr="00B70E1A">
        <w:t>. 2008: John Wiley &amp; Sons.</w:t>
      </w:r>
    </w:p>
    <w:p w:rsidR="00B70E1A" w:rsidRPr="00B70E1A" w:rsidRDefault="00B70E1A" w:rsidP="00B70E1A">
      <w:pPr>
        <w:pStyle w:val="EndNoteBibliography"/>
        <w:spacing w:after="0"/>
        <w:ind w:left="720" w:hanging="720"/>
      </w:pPr>
      <w:r w:rsidRPr="00B70E1A">
        <w:t>129.</w:t>
      </w:r>
      <w:r w:rsidRPr="00B70E1A">
        <w:tab/>
        <w:t xml:space="preserve">Bertsekas, D.P., </w:t>
      </w:r>
      <w:r w:rsidRPr="00B70E1A">
        <w:rPr>
          <w:i/>
        </w:rPr>
        <w:t>Constrained optimization and Lagrange multiplier methods</w:t>
      </w:r>
      <w:r w:rsidRPr="00B70E1A">
        <w:t>. 2014: Academic press.</w:t>
      </w:r>
    </w:p>
    <w:p w:rsidR="00B70E1A" w:rsidRPr="00B70E1A" w:rsidRDefault="00B70E1A" w:rsidP="00B70E1A">
      <w:pPr>
        <w:pStyle w:val="EndNoteBibliography"/>
        <w:spacing w:after="0"/>
        <w:ind w:left="720" w:hanging="720"/>
      </w:pPr>
      <w:r w:rsidRPr="00B70E1A">
        <w:t>130.</w:t>
      </w:r>
      <w:r w:rsidRPr="00B70E1A">
        <w:tab/>
        <w:t xml:space="preserve">Kuhn, H.W. and A.W. Tucker, </w:t>
      </w:r>
      <w:r w:rsidRPr="00B70E1A">
        <w:rPr>
          <w:i/>
        </w:rPr>
        <w:t>Nonlinear programming</w:t>
      </w:r>
      <w:r w:rsidRPr="00B70E1A">
        <w:t xml:space="preserve">, in </w:t>
      </w:r>
      <w:r w:rsidRPr="00B70E1A">
        <w:rPr>
          <w:i/>
        </w:rPr>
        <w:t>Traces and emergence of nonlinear programming</w:t>
      </w:r>
      <w:r w:rsidRPr="00B70E1A">
        <w:t>. 2014, Springer. p. 247-258.</w:t>
      </w:r>
    </w:p>
    <w:p w:rsidR="00B70E1A" w:rsidRPr="00B70E1A" w:rsidRDefault="00B70E1A" w:rsidP="00B70E1A">
      <w:pPr>
        <w:pStyle w:val="EndNoteBibliography"/>
        <w:spacing w:after="0"/>
        <w:ind w:left="720" w:hanging="720"/>
      </w:pPr>
      <w:r w:rsidRPr="00B70E1A">
        <w:t>131.</w:t>
      </w:r>
      <w:r w:rsidRPr="00B70E1A">
        <w:tab/>
        <w:t xml:space="preserve">Neal, R.M. and G.E. Hinton, </w:t>
      </w:r>
      <w:r w:rsidRPr="00B70E1A">
        <w:rPr>
          <w:i/>
        </w:rPr>
        <w:t>A view of the EM algorithm that justifies incremental, sparse, and other variants</w:t>
      </w:r>
      <w:r w:rsidRPr="00B70E1A">
        <w:t xml:space="preserve">, in </w:t>
      </w:r>
      <w:r w:rsidRPr="00B70E1A">
        <w:rPr>
          <w:i/>
        </w:rPr>
        <w:t>Learning in graphical models</w:t>
      </w:r>
      <w:r w:rsidRPr="00B70E1A">
        <w:t>. 1998, Springer. p. 355-368.</w:t>
      </w:r>
    </w:p>
    <w:p w:rsidR="00B70E1A" w:rsidRPr="00B70E1A" w:rsidRDefault="00B70E1A" w:rsidP="00B70E1A">
      <w:pPr>
        <w:pStyle w:val="EndNoteBibliography"/>
        <w:spacing w:after="0"/>
        <w:ind w:left="720" w:hanging="720"/>
      </w:pPr>
      <w:r w:rsidRPr="00B70E1A">
        <w:t>132.</w:t>
      </w:r>
      <w:r w:rsidRPr="00B70E1A">
        <w:tab/>
        <w:t xml:space="preserve">Fisher, R.A. </w:t>
      </w:r>
      <w:r w:rsidRPr="00B70E1A">
        <w:rPr>
          <w:i/>
        </w:rPr>
        <w:t>Theory of statistical estimation</w:t>
      </w:r>
      <w:r w:rsidRPr="00B70E1A">
        <w:t xml:space="preserve">. in </w:t>
      </w:r>
      <w:r w:rsidRPr="00B70E1A">
        <w:rPr>
          <w:i/>
        </w:rPr>
        <w:t>Mathematical Proceedings of the Cambridge Philosophical Society</w:t>
      </w:r>
      <w:r w:rsidRPr="00B70E1A">
        <w:t>. 1925. Cambridge University Press.</w:t>
      </w:r>
    </w:p>
    <w:p w:rsidR="00B70E1A" w:rsidRPr="00B70E1A" w:rsidRDefault="00B70E1A" w:rsidP="00B70E1A">
      <w:pPr>
        <w:pStyle w:val="EndNoteBibliography"/>
        <w:spacing w:after="0"/>
        <w:ind w:left="720" w:hanging="720"/>
      </w:pPr>
      <w:r w:rsidRPr="00B70E1A">
        <w:t>133.</w:t>
      </w:r>
      <w:r w:rsidRPr="00B70E1A">
        <w:tab/>
        <w:t xml:space="preserve">Finkelstein, D.M., et al., </w:t>
      </w:r>
      <w:r w:rsidRPr="00B70E1A">
        <w:rPr>
          <w:i/>
        </w:rPr>
        <w:t>A score test for association of a longitudinal marker and an event with missing data.</w:t>
      </w:r>
      <w:r w:rsidRPr="00B70E1A">
        <w:t xml:space="preserve"> Biometrics, 2010. </w:t>
      </w:r>
      <w:r w:rsidRPr="00B70E1A">
        <w:rPr>
          <w:b/>
        </w:rPr>
        <w:t>66</w:t>
      </w:r>
      <w:r w:rsidRPr="00B70E1A">
        <w:t>(3): p. 726-732.</w:t>
      </w:r>
    </w:p>
    <w:p w:rsidR="00B70E1A" w:rsidRPr="00B70E1A" w:rsidRDefault="00B70E1A" w:rsidP="00B70E1A">
      <w:pPr>
        <w:pStyle w:val="EndNoteBibliography"/>
        <w:spacing w:after="0"/>
        <w:ind w:left="720" w:hanging="720"/>
      </w:pPr>
      <w:r w:rsidRPr="00B70E1A">
        <w:t>134.</w:t>
      </w:r>
      <w:r w:rsidRPr="00B70E1A">
        <w:tab/>
        <w:t xml:space="preserve">Rao, C.R. </w:t>
      </w:r>
      <w:r w:rsidRPr="00B70E1A">
        <w:rPr>
          <w:i/>
        </w:rPr>
        <w:t>Large sample tests of statistical hypotheses concerning several parameters with applications to problems of estimation</w:t>
      </w:r>
      <w:r w:rsidRPr="00B70E1A">
        <w:t xml:space="preserve">. in </w:t>
      </w:r>
      <w:r w:rsidRPr="00B70E1A">
        <w:rPr>
          <w:i/>
        </w:rPr>
        <w:t>Mathematical Proceedings of the Cambridge Philosophical Society</w:t>
      </w:r>
      <w:r w:rsidRPr="00B70E1A">
        <w:t>. 1948. Cambridge University Press.</w:t>
      </w:r>
    </w:p>
    <w:p w:rsidR="00B70E1A" w:rsidRPr="00B70E1A" w:rsidRDefault="00B70E1A" w:rsidP="00B70E1A">
      <w:pPr>
        <w:pStyle w:val="EndNoteBibliography"/>
        <w:spacing w:after="0"/>
        <w:ind w:left="720" w:hanging="720"/>
      </w:pPr>
      <w:r w:rsidRPr="00B70E1A">
        <w:t>135.</w:t>
      </w:r>
      <w:r w:rsidRPr="00B70E1A">
        <w:tab/>
        <w:t xml:space="preserve">Scott, W.A., </w:t>
      </w:r>
      <w:r w:rsidRPr="00B70E1A">
        <w:rPr>
          <w:i/>
        </w:rPr>
        <w:t>Maximum likelihood estimation using the empirical fisher information matrix.</w:t>
      </w:r>
      <w:r w:rsidRPr="00B70E1A">
        <w:t xml:space="preserve"> Journal of Statistical Computation and Simulation, 2002. </w:t>
      </w:r>
      <w:r w:rsidRPr="00B70E1A">
        <w:rPr>
          <w:b/>
        </w:rPr>
        <w:t>72</w:t>
      </w:r>
      <w:r w:rsidRPr="00B70E1A">
        <w:t>(8): p. 599-611.</w:t>
      </w:r>
    </w:p>
    <w:p w:rsidR="00B70E1A" w:rsidRPr="00B70E1A" w:rsidRDefault="00B70E1A" w:rsidP="00B70E1A">
      <w:pPr>
        <w:pStyle w:val="EndNoteBibliography"/>
        <w:spacing w:after="0"/>
        <w:ind w:left="720" w:hanging="720"/>
      </w:pPr>
      <w:r w:rsidRPr="00B70E1A">
        <w:t>136.</w:t>
      </w:r>
      <w:r w:rsidRPr="00B70E1A">
        <w:tab/>
        <w:t xml:space="preserve">Organization, W.H., </w:t>
      </w:r>
      <w:r w:rsidRPr="00B70E1A">
        <w:rPr>
          <w:i/>
        </w:rPr>
        <w:t>Definition and diagnosis of diabetes mellitus and intermediate hyperglycaemia: report of a WHO/IDF consultation.</w:t>
      </w:r>
      <w:r w:rsidRPr="00B70E1A">
        <w:t xml:space="preserve"> 2006.</w:t>
      </w:r>
    </w:p>
    <w:p w:rsidR="00B70E1A" w:rsidRPr="00B70E1A" w:rsidRDefault="00B70E1A" w:rsidP="00B70E1A">
      <w:pPr>
        <w:pStyle w:val="EndNoteBibliography"/>
        <w:spacing w:after="0"/>
        <w:ind w:left="720" w:hanging="720"/>
      </w:pPr>
      <w:r w:rsidRPr="00B70E1A">
        <w:t>137.</w:t>
      </w:r>
      <w:r w:rsidRPr="00B70E1A">
        <w:tab/>
        <w:t xml:space="preserve">Ko, S.-H., et al., </w:t>
      </w:r>
      <w:r w:rsidRPr="00B70E1A">
        <w:rPr>
          <w:i/>
        </w:rPr>
        <w:t>Past and Current Status of Adult Type 2 Diabetes Mellitus Management in Korea: A National Health Insurance Service Database Analysis.</w:t>
      </w:r>
      <w:r w:rsidRPr="00B70E1A">
        <w:t xml:space="preserve"> Diabetes &amp; metabolism journal, 2018. </w:t>
      </w:r>
      <w:r w:rsidRPr="00B70E1A">
        <w:rPr>
          <w:b/>
        </w:rPr>
        <w:t>42</w:t>
      </w:r>
      <w:r w:rsidRPr="00B70E1A">
        <w:t>(2): p. 93-100.</w:t>
      </w:r>
    </w:p>
    <w:p w:rsidR="00B70E1A" w:rsidRPr="00B70E1A" w:rsidRDefault="00B70E1A" w:rsidP="00B70E1A">
      <w:pPr>
        <w:pStyle w:val="EndNoteBibliography"/>
        <w:spacing w:after="0"/>
        <w:ind w:left="720" w:hanging="720"/>
      </w:pPr>
      <w:r w:rsidRPr="00B70E1A">
        <w:t>138.</w:t>
      </w:r>
      <w:r w:rsidRPr="00B70E1A">
        <w:tab/>
        <w:t xml:space="preserve">Devlin, B. and K. Roeder, </w:t>
      </w:r>
      <w:r w:rsidRPr="00B70E1A">
        <w:rPr>
          <w:i/>
        </w:rPr>
        <w:t>Genomic control for association studies.</w:t>
      </w:r>
      <w:r w:rsidRPr="00B70E1A">
        <w:t xml:space="preserve"> Biometrics, 1999. </w:t>
      </w:r>
      <w:r w:rsidRPr="00B70E1A">
        <w:rPr>
          <w:b/>
        </w:rPr>
        <w:t>55</w:t>
      </w:r>
      <w:r w:rsidRPr="00B70E1A">
        <w:t>(4): p. 997-1004.</w:t>
      </w:r>
    </w:p>
    <w:p w:rsidR="00B70E1A" w:rsidRPr="00B70E1A" w:rsidRDefault="00B70E1A" w:rsidP="00B70E1A">
      <w:pPr>
        <w:pStyle w:val="EndNoteBibliography"/>
        <w:spacing w:after="0"/>
        <w:ind w:left="720" w:hanging="720"/>
      </w:pPr>
      <w:r w:rsidRPr="00B70E1A">
        <w:lastRenderedPageBreak/>
        <w:t>139.</w:t>
      </w:r>
      <w:r w:rsidRPr="00B70E1A">
        <w:tab/>
        <w:t xml:space="preserve">Laird, N., N. Lange, and D. Stram, </w:t>
      </w:r>
      <w:r w:rsidRPr="00B70E1A">
        <w:rPr>
          <w:i/>
        </w:rPr>
        <w:t>Maximum likelihood computations with repeated measures: application of the EM algorithm.</w:t>
      </w:r>
      <w:r w:rsidRPr="00B70E1A">
        <w:t xml:space="preserve"> Journal of the American Statistical Association, 1987. </w:t>
      </w:r>
      <w:r w:rsidRPr="00B70E1A">
        <w:rPr>
          <w:b/>
        </w:rPr>
        <w:t>82</w:t>
      </w:r>
      <w:r w:rsidRPr="00B70E1A">
        <w:t>(397): p. 97-105.</w:t>
      </w:r>
    </w:p>
    <w:p w:rsidR="00B70E1A" w:rsidRPr="00B70E1A" w:rsidRDefault="00B70E1A" w:rsidP="00B70E1A">
      <w:pPr>
        <w:pStyle w:val="EndNoteBibliography"/>
        <w:spacing w:after="0"/>
        <w:ind w:left="720" w:hanging="720"/>
      </w:pPr>
      <w:r w:rsidRPr="00B70E1A">
        <w:t>140.</w:t>
      </w:r>
      <w:r w:rsidRPr="00B70E1A">
        <w:tab/>
        <w:t xml:space="preserve">Jamshidian, M. and R.I. Jennrich, </w:t>
      </w:r>
      <w:r w:rsidRPr="00B70E1A">
        <w:rPr>
          <w:i/>
        </w:rPr>
        <w:t>Conjugate gradient acceleration of the EM algorithm.</w:t>
      </w:r>
      <w:r w:rsidRPr="00B70E1A">
        <w:t xml:space="preserve"> Journal of the American Statistical Association, 1993. </w:t>
      </w:r>
      <w:r w:rsidRPr="00B70E1A">
        <w:rPr>
          <w:b/>
        </w:rPr>
        <w:t>88</w:t>
      </w:r>
      <w:r w:rsidRPr="00B70E1A">
        <w:t>(421): p. 221-228.</w:t>
      </w:r>
    </w:p>
    <w:p w:rsidR="00B70E1A" w:rsidRPr="00B70E1A" w:rsidRDefault="00B70E1A" w:rsidP="00B70E1A">
      <w:pPr>
        <w:pStyle w:val="EndNoteBibliography"/>
        <w:spacing w:after="0"/>
        <w:ind w:left="720" w:hanging="720"/>
      </w:pPr>
      <w:r w:rsidRPr="00B70E1A">
        <w:t>141.</w:t>
      </w:r>
      <w:r w:rsidRPr="00B70E1A">
        <w:tab/>
        <w:t xml:space="preserve">Lange, K., </w:t>
      </w:r>
      <w:r w:rsidRPr="00B70E1A">
        <w:rPr>
          <w:i/>
        </w:rPr>
        <w:t>A quasi-Newton acceleration of the EM algorithm.</w:t>
      </w:r>
      <w:r w:rsidRPr="00B70E1A">
        <w:t xml:space="preserve"> Statistica sinica, 1995: p. 1-18.</w:t>
      </w:r>
    </w:p>
    <w:p w:rsidR="00B70E1A" w:rsidRPr="00B70E1A" w:rsidRDefault="00B70E1A" w:rsidP="00B70E1A">
      <w:pPr>
        <w:pStyle w:val="EndNoteBibliography"/>
        <w:spacing w:after="0"/>
        <w:ind w:left="720" w:hanging="720"/>
      </w:pPr>
      <w:r w:rsidRPr="00B70E1A">
        <w:t>142.</w:t>
      </w:r>
      <w:r w:rsidRPr="00B70E1A">
        <w:tab/>
        <w:t xml:space="preserve">Lange, K., </w:t>
      </w:r>
      <w:r w:rsidRPr="00B70E1A">
        <w:rPr>
          <w:i/>
        </w:rPr>
        <w:t>A gradient algorithm locally equivalent to the EM algorithm.</w:t>
      </w:r>
      <w:r w:rsidRPr="00B70E1A">
        <w:t xml:space="preserve"> Journal of the Royal Statistical Society. Series B (Methodological), 1995: p. 425-437.</w:t>
      </w:r>
    </w:p>
    <w:p w:rsidR="00B70E1A" w:rsidRPr="00B70E1A" w:rsidRDefault="00B70E1A" w:rsidP="00B70E1A">
      <w:pPr>
        <w:pStyle w:val="EndNoteBibliography"/>
        <w:ind w:left="720" w:hanging="720"/>
      </w:pPr>
      <w:r w:rsidRPr="00B70E1A">
        <w:t>143.</w:t>
      </w:r>
      <w:r w:rsidRPr="00B70E1A">
        <w:tab/>
        <w:t xml:space="preserve">Liu, C., D.B. Rubin, and Y.N. Wu, </w:t>
      </w:r>
      <w:r w:rsidRPr="00B70E1A">
        <w:rPr>
          <w:i/>
        </w:rPr>
        <w:t>Parameter expansion to accelerate EM: the PX-EM algorithm.</w:t>
      </w:r>
      <w:r w:rsidRPr="00B70E1A">
        <w:t xml:space="preserve"> Biometrika, 1998. </w:t>
      </w:r>
      <w:r w:rsidRPr="00B70E1A">
        <w:rPr>
          <w:b/>
        </w:rPr>
        <w:t>85</w:t>
      </w:r>
      <w:r w:rsidRPr="00B70E1A">
        <w:t>(4): p. 755-770.</w:t>
      </w:r>
    </w:p>
    <w:p w:rsidR="003D4BC1" w:rsidRDefault="00050837" w:rsidP="002C2489">
      <w:pPr>
        <w:rPr>
          <w:rFonts w:ascii="Times New Roman"/>
          <w:b/>
          <w:sz w:val="40"/>
          <w:szCs w:val="52"/>
        </w:rPr>
      </w:pPr>
      <w:r>
        <w:rPr>
          <w:rFonts w:ascii="Times New Roman"/>
          <w:b/>
          <w:sz w:val="40"/>
          <w:szCs w:val="52"/>
        </w:rPr>
        <w:fldChar w:fldCharType="end"/>
      </w:r>
    </w:p>
    <w:p w:rsidR="003D4BC1" w:rsidRDefault="003D4BC1">
      <w:pPr>
        <w:spacing w:line="264" w:lineRule="auto"/>
        <w:rPr>
          <w:rFonts w:ascii="Times New Roman"/>
          <w:b/>
          <w:sz w:val="40"/>
          <w:szCs w:val="52"/>
        </w:rPr>
      </w:pPr>
      <w:r>
        <w:rPr>
          <w:rFonts w:ascii="Times New Roman"/>
          <w:b/>
          <w:sz w:val="40"/>
          <w:szCs w:val="52"/>
        </w:rPr>
        <w:br w:type="page"/>
      </w:r>
    </w:p>
    <w:p w:rsidR="002C2489" w:rsidRPr="003D4BC1" w:rsidRDefault="007C74AF" w:rsidP="003D4BC1">
      <w:pPr>
        <w:jc w:val="center"/>
        <w:rPr>
          <w:rFonts w:ascii="HY신명조" w:eastAsia="HY신명조"/>
          <w:b/>
          <w:sz w:val="40"/>
          <w:szCs w:val="52"/>
        </w:rPr>
      </w:pPr>
      <w:r>
        <w:rPr>
          <w:rFonts w:ascii="HY신명조" w:eastAsia="HY신명조" w:hint="eastAsia"/>
          <w:b/>
          <w:sz w:val="40"/>
          <w:szCs w:val="52"/>
        </w:rPr>
        <w:lastRenderedPageBreak/>
        <w:t xml:space="preserve">국  문  </w:t>
      </w:r>
      <w:r w:rsidR="003D4BC1" w:rsidRPr="003D4BC1">
        <w:rPr>
          <w:rFonts w:ascii="HY신명조" w:eastAsia="HY신명조" w:hint="eastAsia"/>
          <w:b/>
          <w:sz w:val="40"/>
          <w:szCs w:val="52"/>
        </w:rPr>
        <w:t>초</w:t>
      </w:r>
      <w:r>
        <w:rPr>
          <w:rFonts w:ascii="HY신명조" w:eastAsia="HY신명조" w:hint="eastAsia"/>
          <w:b/>
          <w:sz w:val="40"/>
          <w:szCs w:val="52"/>
        </w:rPr>
        <w:t xml:space="preserve"> </w:t>
      </w:r>
      <w:r w:rsidR="003D4BC1" w:rsidRPr="003D4BC1">
        <w:rPr>
          <w:rFonts w:ascii="HY신명조" w:eastAsia="HY신명조" w:hint="eastAsia"/>
          <w:b/>
          <w:sz w:val="40"/>
          <w:szCs w:val="52"/>
        </w:rPr>
        <w:t xml:space="preserve"> 록</w:t>
      </w:r>
    </w:p>
    <w:p w:rsidR="003D4BC1" w:rsidRPr="003D4BC1" w:rsidRDefault="003D4BC1" w:rsidP="003D4BC1">
      <w:pPr>
        <w:jc w:val="center"/>
        <w:rPr>
          <w:rFonts w:ascii="HY신명조" w:eastAsia="HY신명조"/>
          <w:b/>
          <w:sz w:val="40"/>
          <w:szCs w:val="52"/>
        </w:rPr>
      </w:pPr>
    </w:p>
    <w:p w:rsidR="003D4BC1" w:rsidRPr="003D4BC1" w:rsidRDefault="003D4BC1" w:rsidP="003D4BC1">
      <w:pPr>
        <w:jc w:val="center"/>
        <w:rPr>
          <w:rFonts w:ascii="Times New Roman" w:eastAsiaTheme="minorEastAsia"/>
          <w:b/>
          <w:sz w:val="40"/>
          <w:szCs w:val="52"/>
        </w:rPr>
      </w:pPr>
    </w:p>
    <w:sectPr w:rsidR="003D4BC1" w:rsidRPr="003D4BC1" w:rsidSect="00EC1AF1">
      <w:pgSz w:w="11906" w:h="16838" w:code="9"/>
      <w:pgMar w:top="1701" w:right="1440" w:bottom="1440" w:left="1440"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741" w:rsidRDefault="00EC5741" w:rsidP="008A7B6F">
      <w:pPr>
        <w:spacing w:after="0"/>
      </w:pPr>
      <w:r>
        <w:separator/>
      </w:r>
    </w:p>
  </w:endnote>
  <w:endnote w:type="continuationSeparator" w:id="0">
    <w:p w:rsidR="00EC5741" w:rsidRDefault="00EC5741"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Arial"/>
    <w:panose1 w:val="020B0400000000000000"/>
    <w:charset w:val="00"/>
    <w:family w:val="swiss"/>
    <w:pitch w:val="variable"/>
    <w:sig w:usb0="00000003" w:usb1="00000000" w:usb2="00000000" w:usb3="00000000" w:csb0="00000001" w:csb1="00000000"/>
  </w:font>
  <w:font w:name="HY신명조">
    <w:altName w:val="Malgun Gothic"/>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altName w:val="BatangChe"/>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1EE" w:rsidRDefault="002A61EE" w:rsidP="005D00DC">
    <w:pPr>
      <w:pStyle w:val="ab"/>
      <w:jc w:val="center"/>
    </w:pPr>
  </w:p>
  <w:p w:rsidR="002A61EE" w:rsidRDefault="002A61EE">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080289"/>
      <w:docPartObj>
        <w:docPartGallery w:val="Page Numbers (Bottom of Page)"/>
        <w:docPartUnique/>
      </w:docPartObj>
    </w:sdtPr>
    <w:sdtContent>
      <w:p w:rsidR="002A61EE" w:rsidRDefault="002A61EE">
        <w:pPr>
          <w:pStyle w:val="ab"/>
          <w:jc w:val="center"/>
        </w:pPr>
        <w:r>
          <w:fldChar w:fldCharType="begin"/>
        </w:r>
        <w:r>
          <w:instrText>PAGE   \* MERGEFORMAT</w:instrText>
        </w:r>
        <w:r>
          <w:fldChar w:fldCharType="separate"/>
        </w:r>
        <w:r w:rsidR="00976617" w:rsidRPr="00976617">
          <w:rPr>
            <w:noProof/>
            <w:lang w:val="ko-KR"/>
          </w:rPr>
          <w:t>viii</w:t>
        </w:r>
        <w:r>
          <w:fldChar w:fldCharType="end"/>
        </w:r>
      </w:p>
    </w:sdtContent>
  </w:sdt>
  <w:p w:rsidR="002A61EE" w:rsidRDefault="002A61EE">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0795550"/>
      <w:docPartObj>
        <w:docPartGallery w:val="Page Numbers (Bottom of Page)"/>
        <w:docPartUnique/>
      </w:docPartObj>
    </w:sdtPr>
    <w:sdtContent>
      <w:p w:rsidR="002A61EE" w:rsidRDefault="002A61EE">
        <w:pPr>
          <w:pStyle w:val="ab"/>
          <w:jc w:val="center"/>
        </w:pPr>
        <w:r w:rsidRPr="009A0A45">
          <w:rPr>
            <w:rFonts w:ascii="Times New Roman" w:hAnsi="Times New Roman" w:cs="Times New Roman"/>
            <w:sz w:val="20"/>
          </w:rPr>
          <w:fldChar w:fldCharType="begin"/>
        </w:r>
        <w:r w:rsidRPr="009A0A45">
          <w:rPr>
            <w:rFonts w:ascii="Times New Roman" w:hAnsi="Times New Roman" w:cs="Times New Roman"/>
            <w:sz w:val="20"/>
          </w:rPr>
          <w:instrText>PAGE   \* MERGEFORMAT</w:instrText>
        </w:r>
        <w:r w:rsidRPr="009A0A45">
          <w:rPr>
            <w:rFonts w:ascii="Times New Roman" w:hAnsi="Times New Roman" w:cs="Times New Roman"/>
            <w:sz w:val="20"/>
          </w:rPr>
          <w:fldChar w:fldCharType="separate"/>
        </w:r>
        <w:r w:rsidR="0083578A" w:rsidRPr="0083578A">
          <w:rPr>
            <w:rFonts w:ascii="Times New Roman" w:eastAsia="굴림" w:hAnsi="Times New Roman" w:cs="Times New Roman"/>
            <w:noProof/>
            <w:sz w:val="20"/>
            <w:lang w:val="ko-KR"/>
          </w:rPr>
          <w:t>132</w:t>
        </w:r>
        <w:r w:rsidRPr="009A0A45">
          <w:rPr>
            <w:rFonts w:ascii="Times New Roman" w:hAnsi="Times New Roman" w:cs="Times New Roman"/>
            <w:sz w:val="20"/>
          </w:rPr>
          <w:fldChar w:fldCharType="end"/>
        </w:r>
      </w:p>
    </w:sdtContent>
  </w:sdt>
  <w:p w:rsidR="002A61EE" w:rsidRDefault="002A61EE">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741" w:rsidRDefault="00EC5741" w:rsidP="008A7B6F">
      <w:pPr>
        <w:spacing w:after="0"/>
      </w:pPr>
      <w:r>
        <w:separator/>
      </w:r>
    </w:p>
  </w:footnote>
  <w:footnote w:type="continuationSeparator" w:id="0">
    <w:p w:rsidR="00EC5741" w:rsidRDefault="00EC5741"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record-ids&gt;&lt;/item&gt;&lt;item db-id=&quot;tvfp90tfktazr4edsrqpzdt6vspsv202505z&quot;&gt;LAM&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record-ids&gt;&lt;/item&gt;&lt;/Libraries&gt;"/>
  </w:docVars>
  <w:rsids>
    <w:rsidRoot w:val="00B35821"/>
    <w:rsid w:val="00001368"/>
    <w:rsid w:val="00001578"/>
    <w:rsid w:val="0000369C"/>
    <w:rsid w:val="00005B06"/>
    <w:rsid w:val="00005D53"/>
    <w:rsid w:val="00006439"/>
    <w:rsid w:val="000067D0"/>
    <w:rsid w:val="00006D64"/>
    <w:rsid w:val="00007B96"/>
    <w:rsid w:val="00010A77"/>
    <w:rsid w:val="000143B8"/>
    <w:rsid w:val="00017424"/>
    <w:rsid w:val="00017E06"/>
    <w:rsid w:val="000203AE"/>
    <w:rsid w:val="00020DF1"/>
    <w:rsid w:val="00021350"/>
    <w:rsid w:val="000214B8"/>
    <w:rsid w:val="000223AB"/>
    <w:rsid w:val="00022897"/>
    <w:rsid w:val="000231F9"/>
    <w:rsid w:val="00041E06"/>
    <w:rsid w:val="00045728"/>
    <w:rsid w:val="00046C44"/>
    <w:rsid w:val="00050837"/>
    <w:rsid w:val="0005140E"/>
    <w:rsid w:val="000520D6"/>
    <w:rsid w:val="000521CC"/>
    <w:rsid w:val="00053695"/>
    <w:rsid w:val="00053DEE"/>
    <w:rsid w:val="00057DF8"/>
    <w:rsid w:val="000601C4"/>
    <w:rsid w:val="00060552"/>
    <w:rsid w:val="000669E1"/>
    <w:rsid w:val="000674B1"/>
    <w:rsid w:val="000744C7"/>
    <w:rsid w:val="00074B5B"/>
    <w:rsid w:val="00076D25"/>
    <w:rsid w:val="00077D44"/>
    <w:rsid w:val="00080328"/>
    <w:rsid w:val="000820A6"/>
    <w:rsid w:val="000834B9"/>
    <w:rsid w:val="00083514"/>
    <w:rsid w:val="000911DB"/>
    <w:rsid w:val="000916C0"/>
    <w:rsid w:val="00092F85"/>
    <w:rsid w:val="00093043"/>
    <w:rsid w:val="000932AF"/>
    <w:rsid w:val="0009589E"/>
    <w:rsid w:val="0009672B"/>
    <w:rsid w:val="00097551"/>
    <w:rsid w:val="000979E1"/>
    <w:rsid w:val="000A0000"/>
    <w:rsid w:val="000A0478"/>
    <w:rsid w:val="000A5246"/>
    <w:rsid w:val="000A65E6"/>
    <w:rsid w:val="000A6F38"/>
    <w:rsid w:val="000B371E"/>
    <w:rsid w:val="000B43A7"/>
    <w:rsid w:val="000B56D2"/>
    <w:rsid w:val="000B6A9F"/>
    <w:rsid w:val="000C035B"/>
    <w:rsid w:val="000C056B"/>
    <w:rsid w:val="000C0DBC"/>
    <w:rsid w:val="000C14EF"/>
    <w:rsid w:val="000C296C"/>
    <w:rsid w:val="000C309E"/>
    <w:rsid w:val="000C4AF0"/>
    <w:rsid w:val="000C53D6"/>
    <w:rsid w:val="000C546C"/>
    <w:rsid w:val="000C60C8"/>
    <w:rsid w:val="000C735F"/>
    <w:rsid w:val="000D1788"/>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755C"/>
    <w:rsid w:val="000F7842"/>
    <w:rsid w:val="00101E77"/>
    <w:rsid w:val="001074AE"/>
    <w:rsid w:val="00107A46"/>
    <w:rsid w:val="00107BCF"/>
    <w:rsid w:val="00111D40"/>
    <w:rsid w:val="00116A49"/>
    <w:rsid w:val="00117291"/>
    <w:rsid w:val="00117FA0"/>
    <w:rsid w:val="001230BD"/>
    <w:rsid w:val="00126D4F"/>
    <w:rsid w:val="001309D4"/>
    <w:rsid w:val="00131829"/>
    <w:rsid w:val="00132C00"/>
    <w:rsid w:val="001345CC"/>
    <w:rsid w:val="00136C40"/>
    <w:rsid w:val="00143F3F"/>
    <w:rsid w:val="00145681"/>
    <w:rsid w:val="00146A7F"/>
    <w:rsid w:val="001475FC"/>
    <w:rsid w:val="00147824"/>
    <w:rsid w:val="0015063B"/>
    <w:rsid w:val="00150883"/>
    <w:rsid w:val="001524BC"/>
    <w:rsid w:val="001537C8"/>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3600"/>
    <w:rsid w:val="00194A45"/>
    <w:rsid w:val="00197F6F"/>
    <w:rsid w:val="001A0A3C"/>
    <w:rsid w:val="001A106E"/>
    <w:rsid w:val="001A11F7"/>
    <w:rsid w:val="001A2DC7"/>
    <w:rsid w:val="001A54FF"/>
    <w:rsid w:val="001A56C2"/>
    <w:rsid w:val="001A6646"/>
    <w:rsid w:val="001A6698"/>
    <w:rsid w:val="001B0536"/>
    <w:rsid w:val="001B06E6"/>
    <w:rsid w:val="001B3F25"/>
    <w:rsid w:val="001B62AF"/>
    <w:rsid w:val="001C2AD4"/>
    <w:rsid w:val="001C3EE5"/>
    <w:rsid w:val="001C7B29"/>
    <w:rsid w:val="001D0CC3"/>
    <w:rsid w:val="001D2121"/>
    <w:rsid w:val="001D5516"/>
    <w:rsid w:val="001D5BF4"/>
    <w:rsid w:val="001D73EF"/>
    <w:rsid w:val="001E159A"/>
    <w:rsid w:val="001E2064"/>
    <w:rsid w:val="001E22CF"/>
    <w:rsid w:val="001E413F"/>
    <w:rsid w:val="001E5511"/>
    <w:rsid w:val="001E7AD8"/>
    <w:rsid w:val="001F04DB"/>
    <w:rsid w:val="001F311D"/>
    <w:rsid w:val="001F46A1"/>
    <w:rsid w:val="001F6020"/>
    <w:rsid w:val="001F6067"/>
    <w:rsid w:val="001F67D5"/>
    <w:rsid w:val="001F7D9B"/>
    <w:rsid w:val="00202727"/>
    <w:rsid w:val="00203168"/>
    <w:rsid w:val="00204672"/>
    <w:rsid w:val="002053F0"/>
    <w:rsid w:val="00206E0C"/>
    <w:rsid w:val="002100C6"/>
    <w:rsid w:val="00212834"/>
    <w:rsid w:val="00212C0E"/>
    <w:rsid w:val="002136EC"/>
    <w:rsid w:val="00214DEE"/>
    <w:rsid w:val="0021540B"/>
    <w:rsid w:val="00220A2A"/>
    <w:rsid w:val="0022134D"/>
    <w:rsid w:val="00221352"/>
    <w:rsid w:val="0022197C"/>
    <w:rsid w:val="002226D6"/>
    <w:rsid w:val="00222C82"/>
    <w:rsid w:val="00222F90"/>
    <w:rsid w:val="002247E7"/>
    <w:rsid w:val="00224966"/>
    <w:rsid w:val="00225706"/>
    <w:rsid w:val="002258D3"/>
    <w:rsid w:val="00225928"/>
    <w:rsid w:val="00226822"/>
    <w:rsid w:val="00230CA0"/>
    <w:rsid w:val="00231A14"/>
    <w:rsid w:val="00234BAE"/>
    <w:rsid w:val="0023515A"/>
    <w:rsid w:val="00235255"/>
    <w:rsid w:val="0024030B"/>
    <w:rsid w:val="00240329"/>
    <w:rsid w:val="00240AFF"/>
    <w:rsid w:val="002414EA"/>
    <w:rsid w:val="00241C53"/>
    <w:rsid w:val="00241E7A"/>
    <w:rsid w:val="00242469"/>
    <w:rsid w:val="0024380F"/>
    <w:rsid w:val="002444B2"/>
    <w:rsid w:val="00244626"/>
    <w:rsid w:val="0024783B"/>
    <w:rsid w:val="00247FDE"/>
    <w:rsid w:val="00252841"/>
    <w:rsid w:val="00253FEA"/>
    <w:rsid w:val="00254454"/>
    <w:rsid w:val="00254750"/>
    <w:rsid w:val="00255E93"/>
    <w:rsid w:val="0025600A"/>
    <w:rsid w:val="002622F3"/>
    <w:rsid w:val="00262820"/>
    <w:rsid w:val="00264DAE"/>
    <w:rsid w:val="00266342"/>
    <w:rsid w:val="002666BC"/>
    <w:rsid w:val="0026703E"/>
    <w:rsid w:val="002675F6"/>
    <w:rsid w:val="00272B18"/>
    <w:rsid w:val="002731A0"/>
    <w:rsid w:val="002735B4"/>
    <w:rsid w:val="0027601C"/>
    <w:rsid w:val="0028037B"/>
    <w:rsid w:val="00286A66"/>
    <w:rsid w:val="00291092"/>
    <w:rsid w:val="002911EF"/>
    <w:rsid w:val="00293C58"/>
    <w:rsid w:val="00293F8D"/>
    <w:rsid w:val="00294D1F"/>
    <w:rsid w:val="002A0EA5"/>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D9F"/>
    <w:rsid w:val="002B7D39"/>
    <w:rsid w:val="002C2489"/>
    <w:rsid w:val="002C5BBB"/>
    <w:rsid w:val="002D00CF"/>
    <w:rsid w:val="002D075B"/>
    <w:rsid w:val="002D2EB7"/>
    <w:rsid w:val="002D311E"/>
    <w:rsid w:val="002D720E"/>
    <w:rsid w:val="002D7CE0"/>
    <w:rsid w:val="002E0119"/>
    <w:rsid w:val="002E0508"/>
    <w:rsid w:val="002E09A2"/>
    <w:rsid w:val="002E35AE"/>
    <w:rsid w:val="002E531F"/>
    <w:rsid w:val="002E5AA9"/>
    <w:rsid w:val="002E5E4B"/>
    <w:rsid w:val="002E5EED"/>
    <w:rsid w:val="002E7D65"/>
    <w:rsid w:val="002F4441"/>
    <w:rsid w:val="002F4840"/>
    <w:rsid w:val="002F4898"/>
    <w:rsid w:val="002F4930"/>
    <w:rsid w:val="002F6B2C"/>
    <w:rsid w:val="002F7237"/>
    <w:rsid w:val="002F7955"/>
    <w:rsid w:val="00303869"/>
    <w:rsid w:val="0030484A"/>
    <w:rsid w:val="00306586"/>
    <w:rsid w:val="00313443"/>
    <w:rsid w:val="003144C3"/>
    <w:rsid w:val="00314AAA"/>
    <w:rsid w:val="003156DB"/>
    <w:rsid w:val="00317341"/>
    <w:rsid w:val="00320077"/>
    <w:rsid w:val="00320724"/>
    <w:rsid w:val="00320E82"/>
    <w:rsid w:val="00322ED0"/>
    <w:rsid w:val="00324FEF"/>
    <w:rsid w:val="003250EB"/>
    <w:rsid w:val="00326CB3"/>
    <w:rsid w:val="00327755"/>
    <w:rsid w:val="00327865"/>
    <w:rsid w:val="0033140B"/>
    <w:rsid w:val="00332571"/>
    <w:rsid w:val="0033606F"/>
    <w:rsid w:val="00336347"/>
    <w:rsid w:val="0034213B"/>
    <w:rsid w:val="003433FF"/>
    <w:rsid w:val="0034385F"/>
    <w:rsid w:val="00344020"/>
    <w:rsid w:val="00345A24"/>
    <w:rsid w:val="003477D0"/>
    <w:rsid w:val="003506E6"/>
    <w:rsid w:val="003525D7"/>
    <w:rsid w:val="00352D53"/>
    <w:rsid w:val="00353CDD"/>
    <w:rsid w:val="0035422C"/>
    <w:rsid w:val="00354362"/>
    <w:rsid w:val="00354960"/>
    <w:rsid w:val="00357431"/>
    <w:rsid w:val="0036136B"/>
    <w:rsid w:val="00363188"/>
    <w:rsid w:val="00363802"/>
    <w:rsid w:val="0036572E"/>
    <w:rsid w:val="00366A0B"/>
    <w:rsid w:val="00370E1C"/>
    <w:rsid w:val="00372800"/>
    <w:rsid w:val="0037456E"/>
    <w:rsid w:val="00380101"/>
    <w:rsid w:val="00383F8D"/>
    <w:rsid w:val="00384D96"/>
    <w:rsid w:val="0038697D"/>
    <w:rsid w:val="00386EF7"/>
    <w:rsid w:val="003875E9"/>
    <w:rsid w:val="00387E13"/>
    <w:rsid w:val="0039058D"/>
    <w:rsid w:val="00390E8E"/>
    <w:rsid w:val="00393D62"/>
    <w:rsid w:val="003944B8"/>
    <w:rsid w:val="00394A5A"/>
    <w:rsid w:val="003964D3"/>
    <w:rsid w:val="003A24D4"/>
    <w:rsid w:val="003A4441"/>
    <w:rsid w:val="003A4909"/>
    <w:rsid w:val="003B0681"/>
    <w:rsid w:val="003B0D1C"/>
    <w:rsid w:val="003B1665"/>
    <w:rsid w:val="003B42A4"/>
    <w:rsid w:val="003B5502"/>
    <w:rsid w:val="003B5F93"/>
    <w:rsid w:val="003B616F"/>
    <w:rsid w:val="003C4484"/>
    <w:rsid w:val="003C6916"/>
    <w:rsid w:val="003C69B4"/>
    <w:rsid w:val="003D19BC"/>
    <w:rsid w:val="003D1E85"/>
    <w:rsid w:val="003D1ECD"/>
    <w:rsid w:val="003D3708"/>
    <w:rsid w:val="003D477D"/>
    <w:rsid w:val="003D4BC1"/>
    <w:rsid w:val="003E0F90"/>
    <w:rsid w:val="003E1426"/>
    <w:rsid w:val="003E2F2D"/>
    <w:rsid w:val="003E4086"/>
    <w:rsid w:val="003E5150"/>
    <w:rsid w:val="003E5194"/>
    <w:rsid w:val="003E5A04"/>
    <w:rsid w:val="003E73E5"/>
    <w:rsid w:val="003F25E4"/>
    <w:rsid w:val="003F3275"/>
    <w:rsid w:val="003F3424"/>
    <w:rsid w:val="003F5706"/>
    <w:rsid w:val="003F65E5"/>
    <w:rsid w:val="00400B92"/>
    <w:rsid w:val="00410298"/>
    <w:rsid w:val="004105A6"/>
    <w:rsid w:val="0041076B"/>
    <w:rsid w:val="00410A24"/>
    <w:rsid w:val="00411D78"/>
    <w:rsid w:val="00413DE2"/>
    <w:rsid w:val="0041542A"/>
    <w:rsid w:val="00415DF1"/>
    <w:rsid w:val="00415E74"/>
    <w:rsid w:val="00416C90"/>
    <w:rsid w:val="004179AD"/>
    <w:rsid w:val="00420C29"/>
    <w:rsid w:val="00425E1A"/>
    <w:rsid w:val="00425FE9"/>
    <w:rsid w:val="00430458"/>
    <w:rsid w:val="00432BBB"/>
    <w:rsid w:val="00433671"/>
    <w:rsid w:val="004375F5"/>
    <w:rsid w:val="00437FFB"/>
    <w:rsid w:val="00440628"/>
    <w:rsid w:val="00442412"/>
    <w:rsid w:val="00442693"/>
    <w:rsid w:val="00442785"/>
    <w:rsid w:val="00442C34"/>
    <w:rsid w:val="004430B6"/>
    <w:rsid w:val="00443326"/>
    <w:rsid w:val="00445AB2"/>
    <w:rsid w:val="00450AC7"/>
    <w:rsid w:val="0045250D"/>
    <w:rsid w:val="00456879"/>
    <w:rsid w:val="00460BCE"/>
    <w:rsid w:val="004621B6"/>
    <w:rsid w:val="004622D6"/>
    <w:rsid w:val="00465C70"/>
    <w:rsid w:val="00470059"/>
    <w:rsid w:val="00470FFF"/>
    <w:rsid w:val="0047334F"/>
    <w:rsid w:val="00474C3B"/>
    <w:rsid w:val="0047552C"/>
    <w:rsid w:val="00477DBF"/>
    <w:rsid w:val="00482D0D"/>
    <w:rsid w:val="0048770F"/>
    <w:rsid w:val="004913DD"/>
    <w:rsid w:val="004916CA"/>
    <w:rsid w:val="00492A8C"/>
    <w:rsid w:val="004962F5"/>
    <w:rsid w:val="00496E36"/>
    <w:rsid w:val="004A0E95"/>
    <w:rsid w:val="004A127F"/>
    <w:rsid w:val="004A29FE"/>
    <w:rsid w:val="004A407B"/>
    <w:rsid w:val="004A48E4"/>
    <w:rsid w:val="004A6304"/>
    <w:rsid w:val="004B1BD2"/>
    <w:rsid w:val="004B5375"/>
    <w:rsid w:val="004B5638"/>
    <w:rsid w:val="004B6287"/>
    <w:rsid w:val="004B65EC"/>
    <w:rsid w:val="004B66B0"/>
    <w:rsid w:val="004C00BD"/>
    <w:rsid w:val="004C3190"/>
    <w:rsid w:val="004C4DE0"/>
    <w:rsid w:val="004C56BC"/>
    <w:rsid w:val="004C614E"/>
    <w:rsid w:val="004C615B"/>
    <w:rsid w:val="004D43C5"/>
    <w:rsid w:val="004D48B5"/>
    <w:rsid w:val="004D5F94"/>
    <w:rsid w:val="004D6375"/>
    <w:rsid w:val="004E0049"/>
    <w:rsid w:val="004E1780"/>
    <w:rsid w:val="004E2225"/>
    <w:rsid w:val="004E66C2"/>
    <w:rsid w:val="004E70DC"/>
    <w:rsid w:val="004F08F0"/>
    <w:rsid w:val="004F4F08"/>
    <w:rsid w:val="004F73BD"/>
    <w:rsid w:val="00500DAF"/>
    <w:rsid w:val="0050282D"/>
    <w:rsid w:val="0050341C"/>
    <w:rsid w:val="00503D7D"/>
    <w:rsid w:val="0050415B"/>
    <w:rsid w:val="00506CE7"/>
    <w:rsid w:val="0050717D"/>
    <w:rsid w:val="00507886"/>
    <w:rsid w:val="005105BD"/>
    <w:rsid w:val="005148FE"/>
    <w:rsid w:val="0051714F"/>
    <w:rsid w:val="005178F6"/>
    <w:rsid w:val="00517FE2"/>
    <w:rsid w:val="00521D4F"/>
    <w:rsid w:val="00523C74"/>
    <w:rsid w:val="00531248"/>
    <w:rsid w:val="005330A8"/>
    <w:rsid w:val="005338D1"/>
    <w:rsid w:val="00534498"/>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60916"/>
    <w:rsid w:val="0056130D"/>
    <w:rsid w:val="00565055"/>
    <w:rsid w:val="005651CF"/>
    <w:rsid w:val="00565387"/>
    <w:rsid w:val="005670CB"/>
    <w:rsid w:val="00570E82"/>
    <w:rsid w:val="00572813"/>
    <w:rsid w:val="00572CE7"/>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B0C73"/>
    <w:rsid w:val="005B1721"/>
    <w:rsid w:val="005B2220"/>
    <w:rsid w:val="005B40CC"/>
    <w:rsid w:val="005B4AA4"/>
    <w:rsid w:val="005B52FB"/>
    <w:rsid w:val="005B64B5"/>
    <w:rsid w:val="005B651B"/>
    <w:rsid w:val="005B6966"/>
    <w:rsid w:val="005C1309"/>
    <w:rsid w:val="005C4C2B"/>
    <w:rsid w:val="005C6777"/>
    <w:rsid w:val="005D00DC"/>
    <w:rsid w:val="005D0262"/>
    <w:rsid w:val="005D25D8"/>
    <w:rsid w:val="005D298E"/>
    <w:rsid w:val="005D576C"/>
    <w:rsid w:val="005D65B0"/>
    <w:rsid w:val="005D6940"/>
    <w:rsid w:val="005D712C"/>
    <w:rsid w:val="005E0768"/>
    <w:rsid w:val="005E0EEE"/>
    <w:rsid w:val="005E1369"/>
    <w:rsid w:val="005F1DBD"/>
    <w:rsid w:val="005F4895"/>
    <w:rsid w:val="006009B2"/>
    <w:rsid w:val="00601E23"/>
    <w:rsid w:val="006038E4"/>
    <w:rsid w:val="006044B1"/>
    <w:rsid w:val="0060570A"/>
    <w:rsid w:val="00612C55"/>
    <w:rsid w:val="0061335F"/>
    <w:rsid w:val="00613516"/>
    <w:rsid w:val="00614ADA"/>
    <w:rsid w:val="00615FD2"/>
    <w:rsid w:val="0061728A"/>
    <w:rsid w:val="00617994"/>
    <w:rsid w:val="00621CA1"/>
    <w:rsid w:val="00622A6E"/>
    <w:rsid w:val="006253D9"/>
    <w:rsid w:val="006265EF"/>
    <w:rsid w:val="00627657"/>
    <w:rsid w:val="00627C9F"/>
    <w:rsid w:val="00635798"/>
    <w:rsid w:val="00635827"/>
    <w:rsid w:val="00635A81"/>
    <w:rsid w:val="00636482"/>
    <w:rsid w:val="00637158"/>
    <w:rsid w:val="00637CA7"/>
    <w:rsid w:val="00641574"/>
    <w:rsid w:val="00641B62"/>
    <w:rsid w:val="00641BE5"/>
    <w:rsid w:val="00644A47"/>
    <w:rsid w:val="00646DC5"/>
    <w:rsid w:val="00652DB5"/>
    <w:rsid w:val="00657CAC"/>
    <w:rsid w:val="00660015"/>
    <w:rsid w:val="00663189"/>
    <w:rsid w:val="00664A27"/>
    <w:rsid w:val="00664C4A"/>
    <w:rsid w:val="00666ACA"/>
    <w:rsid w:val="00667B09"/>
    <w:rsid w:val="0067084B"/>
    <w:rsid w:val="00671908"/>
    <w:rsid w:val="00673405"/>
    <w:rsid w:val="006766D2"/>
    <w:rsid w:val="00677CD2"/>
    <w:rsid w:val="00681B5B"/>
    <w:rsid w:val="00683B04"/>
    <w:rsid w:val="0068605B"/>
    <w:rsid w:val="006909B3"/>
    <w:rsid w:val="00690F7C"/>
    <w:rsid w:val="00692FF3"/>
    <w:rsid w:val="00695D74"/>
    <w:rsid w:val="006A1816"/>
    <w:rsid w:val="006A25DA"/>
    <w:rsid w:val="006A28A7"/>
    <w:rsid w:val="006A28D3"/>
    <w:rsid w:val="006A29D1"/>
    <w:rsid w:val="006A47BE"/>
    <w:rsid w:val="006A5B19"/>
    <w:rsid w:val="006B176B"/>
    <w:rsid w:val="006B4467"/>
    <w:rsid w:val="006B4F53"/>
    <w:rsid w:val="006B6DC0"/>
    <w:rsid w:val="006C17EC"/>
    <w:rsid w:val="006C2879"/>
    <w:rsid w:val="006C2D67"/>
    <w:rsid w:val="006C300B"/>
    <w:rsid w:val="006C4B92"/>
    <w:rsid w:val="006C6F7C"/>
    <w:rsid w:val="006D0DB6"/>
    <w:rsid w:val="006D3EDB"/>
    <w:rsid w:val="006D4F89"/>
    <w:rsid w:val="006E1632"/>
    <w:rsid w:val="006E2C78"/>
    <w:rsid w:val="006E62FE"/>
    <w:rsid w:val="006E7F5E"/>
    <w:rsid w:val="006F0AFF"/>
    <w:rsid w:val="006F1705"/>
    <w:rsid w:val="006F1866"/>
    <w:rsid w:val="006F1BAD"/>
    <w:rsid w:val="006F1DDE"/>
    <w:rsid w:val="006F2C84"/>
    <w:rsid w:val="006F37E4"/>
    <w:rsid w:val="006F45E7"/>
    <w:rsid w:val="006F46E9"/>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415DC"/>
    <w:rsid w:val="00743534"/>
    <w:rsid w:val="007436CA"/>
    <w:rsid w:val="0075133D"/>
    <w:rsid w:val="00751729"/>
    <w:rsid w:val="00752395"/>
    <w:rsid w:val="00753B40"/>
    <w:rsid w:val="007611F2"/>
    <w:rsid w:val="00762005"/>
    <w:rsid w:val="00762A6A"/>
    <w:rsid w:val="007637BD"/>
    <w:rsid w:val="00765C0F"/>
    <w:rsid w:val="00766AF3"/>
    <w:rsid w:val="00767DD7"/>
    <w:rsid w:val="00772C71"/>
    <w:rsid w:val="00773416"/>
    <w:rsid w:val="00774FAC"/>
    <w:rsid w:val="007751F3"/>
    <w:rsid w:val="007753FC"/>
    <w:rsid w:val="007764E5"/>
    <w:rsid w:val="00781441"/>
    <w:rsid w:val="00784B5E"/>
    <w:rsid w:val="0078601F"/>
    <w:rsid w:val="00791083"/>
    <w:rsid w:val="0079115E"/>
    <w:rsid w:val="00793FC6"/>
    <w:rsid w:val="007972CF"/>
    <w:rsid w:val="007A20F2"/>
    <w:rsid w:val="007B2ABE"/>
    <w:rsid w:val="007B365E"/>
    <w:rsid w:val="007B5B2B"/>
    <w:rsid w:val="007B5B68"/>
    <w:rsid w:val="007B5BDC"/>
    <w:rsid w:val="007B7802"/>
    <w:rsid w:val="007B789A"/>
    <w:rsid w:val="007C52D8"/>
    <w:rsid w:val="007C6EB2"/>
    <w:rsid w:val="007C74AF"/>
    <w:rsid w:val="007C77D1"/>
    <w:rsid w:val="007C7BD0"/>
    <w:rsid w:val="007D05A2"/>
    <w:rsid w:val="007D09B9"/>
    <w:rsid w:val="007D1014"/>
    <w:rsid w:val="007D33FC"/>
    <w:rsid w:val="007D4504"/>
    <w:rsid w:val="007D56EA"/>
    <w:rsid w:val="007D5F02"/>
    <w:rsid w:val="007D7318"/>
    <w:rsid w:val="007E4C7D"/>
    <w:rsid w:val="007E4D76"/>
    <w:rsid w:val="007E560A"/>
    <w:rsid w:val="007E63DE"/>
    <w:rsid w:val="007F0D7E"/>
    <w:rsid w:val="007F145F"/>
    <w:rsid w:val="007F4570"/>
    <w:rsid w:val="007F5E0D"/>
    <w:rsid w:val="007F7A56"/>
    <w:rsid w:val="007F7C89"/>
    <w:rsid w:val="00800F3E"/>
    <w:rsid w:val="00805B74"/>
    <w:rsid w:val="00807B87"/>
    <w:rsid w:val="00807BB9"/>
    <w:rsid w:val="00810E49"/>
    <w:rsid w:val="00810F5C"/>
    <w:rsid w:val="008123C2"/>
    <w:rsid w:val="00816769"/>
    <w:rsid w:val="00820AAB"/>
    <w:rsid w:val="008212D4"/>
    <w:rsid w:val="00825538"/>
    <w:rsid w:val="0082644C"/>
    <w:rsid w:val="008264CF"/>
    <w:rsid w:val="00827C39"/>
    <w:rsid w:val="00832523"/>
    <w:rsid w:val="00832EF3"/>
    <w:rsid w:val="00833222"/>
    <w:rsid w:val="00833E03"/>
    <w:rsid w:val="00834141"/>
    <w:rsid w:val="0083466D"/>
    <w:rsid w:val="00834BD7"/>
    <w:rsid w:val="00834EF4"/>
    <w:rsid w:val="0083552F"/>
    <w:rsid w:val="008356D0"/>
    <w:rsid w:val="0083578A"/>
    <w:rsid w:val="00835D19"/>
    <w:rsid w:val="00836905"/>
    <w:rsid w:val="008375EF"/>
    <w:rsid w:val="0084158C"/>
    <w:rsid w:val="00842F43"/>
    <w:rsid w:val="0084446A"/>
    <w:rsid w:val="008473E4"/>
    <w:rsid w:val="00847521"/>
    <w:rsid w:val="008550F0"/>
    <w:rsid w:val="00856A1C"/>
    <w:rsid w:val="00857507"/>
    <w:rsid w:val="0086074C"/>
    <w:rsid w:val="008610EC"/>
    <w:rsid w:val="00861B2B"/>
    <w:rsid w:val="008631C4"/>
    <w:rsid w:val="00863AFF"/>
    <w:rsid w:val="00865707"/>
    <w:rsid w:val="00871473"/>
    <w:rsid w:val="00872B40"/>
    <w:rsid w:val="00873412"/>
    <w:rsid w:val="008741C7"/>
    <w:rsid w:val="00880173"/>
    <w:rsid w:val="008812A9"/>
    <w:rsid w:val="0088354F"/>
    <w:rsid w:val="00885C83"/>
    <w:rsid w:val="00886064"/>
    <w:rsid w:val="00887469"/>
    <w:rsid w:val="008943A7"/>
    <w:rsid w:val="00895455"/>
    <w:rsid w:val="0089583F"/>
    <w:rsid w:val="00895992"/>
    <w:rsid w:val="0089719A"/>
    <w:rsid w:val="008A2FF1"/>
    <w:rsid w:val="008A5F2A"/>
    <w:rsid w:val="008A712C"/>
    <w:rsid w:val="008A7564"/>
    <w:rsid w:val="008A7B6F"/>
    <w:rsid w:val="008B0068"/>
    <w:rsid w:val="008B1191"/>
    <w:rsid w:val="008B5E07"/>
    <w:rsid w:val="008B645A"/>
    <w:rsid w:val="008B6F73"/>
    <w:rsid w:val="008B7489"/>
    <w:rsid w:val="008C335F"/>
    <w:rsid w:val="008C382D"/>
    <w:rsid w:val="008C453A"/>
    <w:rsid w:val="008C75A4"/>
    <w:rsid w:val="008C7C99"/>
    <w:rsid w:val="008D2442"/>
    <w:rsid w:val="008D26FB"/>
    <w:rsid w:val="008D2F76"/>
    <w:rsid w:val="008D6700"/>
    <w:rsid w:val="008E25E7"/>
    <w:rsid w:val="008E30A1"/>
    <w:rsid w:val="008E32FD"/>
    <w:rsid w:val="008F0A2B"/>
    <w:rsid w:val="008F132B"/>
    <w:rsid w:val="008F2E37"/>
    <w:rsid w:val="008F46DA"/>
    <w:rsid w:val="008F5F4F"/>
    <w:rsid w:val="008F5FC8"/>
    <w:rsid w:val="008F7BDD"/>
    <w:rsid w:val="00901649"/>
    <w:rsid w:val="009026F2"/>
    <w:rsid w:val="0090457F"/>
    <w:rsid w:val="0090542F"/>
    <w:rsid w:val="009054AA"/>
    <w:rsid w:val="00906F97"/>
    <w:rsid w:val="0090776B"/>
    <w:rsid w:val="0090777A"/>
    <w:rsid w:val="00911A0D"/>
    <w:rsid w:val="00913259"/>
    <w:rsid w:val="00913BB4"/>
    <w:rsid w:val="00914959"/>
    <w:rsid w:val="00914E54"/>
    <w:rsid w:val="00915A83"/>
    <w:rsid w:val="009174D6"/>
    <w:rsid w:val="0091772D"/>
    <w:rsid w:val="00920123"/>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413BA"/>
    <w:rsid w:val="009449AB"/>
    <w:rsid w:val="009472A5"/>
    <w:rsid w:val="00947469"/>
    <w:rsid w:val="009505E0"/>
    <w:rsid w:val="00951BD6"/>
    <w:rsid w:val="009524CF"/>
    <w:rsid w:val="0095412F"/>
    <w:rsid w:val="00956911"/>
    <w:rsid w:val="009625E6"/>
    <w:rsid w:val="00963BFF"/>
    <w:rsid w:val="00967C3B"/>
    <w:rsid w:val="00971ADA"/>
    <w:rsid w:val="00972A23"/>
    <w:rsid w:val="00973A05"/>
    <w:rsid w:val="009765C4"/>
    <w:rsid w:val="00976617"/>
    <w:rsid w:val="00976C08"/>
    <w:rsid w:val="0098021C"/>
    <w:rsid w:val="0098151C"/>
    <w:rsid w:val="00982AD4"/>
    <w:rsid w:val="00982E43"/>
    <w:rsid w:val="009842EE"/>
    <w:rsid w:val="00985BDC"/>
    <w:rsid w:val="00987D55"/>
    <w:rsid w:val="009908FC"/>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79D6"/>
    <w:rsid w:val="009C0158"/>
    <w:rsid w:val="009C1814"/>
    <w:rsid w:val="009C44B7"/>
    <w:rsid w:val="009C55E3"/>
    <w:rsid w:val="009C656A"/>
    <w:rsid w:val="009C666D"/>
    <w:rsid w:val="009D0C80"/>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1401"/>
    <w:rsid w:val="009F2448"/>
    <w:rsid w:val="009F3B0E"/>
    <w:rsid w:val="009F47B4"/>
    <w:rsid w:val="00A012AF"/>
    <w:rsid w:val="00A019CD"/>
    <w:rsid w:val="00A019D8"/>
    <w:rsid w:val="00A0303D"/>
    <w:rsid w:val="00A0792E"/>
    <w:rsid w:val="00A12F77"/>
    <w:rsid w:val="00A14638"/>
    <w:rsid w:val="00A14C7B"/>
    <w:rsid w:val="00A15437"/>
    <w:rsid w:val="00A15FB1"/>
    <w:rsid w:val="00A206FF"/>
    <w:rsid w:val="00A24510"/>
    <w:rsid w:val="00A25F87"/>
    <w:rsid w:val="00A271E5"/>
    <w:rsid w:val="00A27560"/>
    <w:rsid w:val="00A30B97"/>
    <w:rsid w:val="00A30D84"/>
    <w:rsid w:val="00A34A88"/>
    <w:rsid w:val="00A373CA"/>
    <w:rsid w:val="00A37543"/>
    <w:rsid w:val="00A40C1C"/>
    <w:rsid w:val="00A41A5D"/>
    <w:rsid w:val="00A44025"/>
    <w:rsid w:val="00A447FA"/>
    <w:rsid w:val="00A45BD8"/>
    <w:rsid w:val="00A47C0C"/>
    <w:rsid w:val="00A53CF9"/>
    <w:rsid w:val="00A56D27"/>
    <w:rsid w:val="00A603AA"/>
    <w:rsid w:val="00A60D71"/>
    <w:rsid w:val="00A61651"/>
    <w:rsid w:val="00A628CD"/>
    <w:rsid w:val="00A64016"/>
    <w:rsid w:val="00A65B53"/>
    <w:rsid w:val="00A764F4"/>
    <w:rsid w:val="00A771AE"/>
    <w:rsid w:val="00A80D17"/>
    <w:rsid w:val="00A842D3"/>
    <w:rsid w:val="00A85863"/>
    <w:rsid w:val="00A864E7"/>
    <w:rsid w:val="00A872AF"/>
    <w:rsid w:val="00A913DB"/>
    <w:rsid w:val="00A92070"/>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1E89"/>
    <w:rsid w:val="00AC4A84"/>
    <w:rsid w:val="00AC5F17"/>
    <w:rsid w:val="00AC66D8"/>
    <w:rsid w:val="00AD14A9"/>
    <w:rsid w:val="00AD3ABF"/>
    <w:rsid w:val="00AE25E3"/>
    <w:rsid w:val="00AE3C38"/>
    <w:rsid w:val="00AE4000"/>
    <w:rsid w:val="00AE6961"/>
    <w:rsid w:val="00AE7272"/>
    <w:rsid w:val="00AE7F14"/>
    <w:rsid w:val="00AF1EE0"/>
    <w:rsid w:val="00AF3204"/>
    <w:rsid w:val="00AF3CD8"/>
    <w:rsid w:val="00AF68DA"/>
    <w:rsid w:val="00AF79C0"/>
    <w:rsid w:val="00B037F8"/>
    <w:rsid w:val="00B048F2"/>
    <w:rsid w:val="00B04EF7"/>
    <w:rsid w:val="00B04F34"/>
    <w:rsid w:val="00B06F46"/>
    <w:rsid w:val="00B07E3A"/>
    <w:rsid w:val="00B10584"/>
    <w:rsid w:val="00B10CAD"/>
    <w:rsid w:val="00B160E2"/>
    <w:rsid w:val="00B2201B"/>
    <w:rsid w:val="00B23BA8"/>
    <w:rsid w:val="00B23C25"/>
    <w:rsid w:val="00B3140B"/>
    <w:rsid w:val="00B32167"/>
    <w:rsid w:val="00B324A0"/>
    <w:rsid w:val="00B35595"/>
    <w:rsid w:val="00B35821"/>
    <w:rsid w:val="00B373C0"/>
    <w:rsid w:val="00B4044A"/>
    <w:rsid w:val="00B43A5F"/>
    <w:rsid w:val="00B45D25"/>
    <w:rsid w:val="00B46F29"/>
    <w:rsid w:val="00B5260C"/>
    <w:rsid w:val="00B53D58"/>
    <w:rsid w:val="00B54C88"/>
    <w:rsid w:val="00B62D46"/>
    <w:rsid w:val="00B64635"/>
    <w:rsid w:val="00B671D4"/>
    <w:rsid w:val="00B70E1A"/>
    <w:rsid w:val="00B71BB3"/>
    <w:rsid w:val="00B826FE"/>
    <w:rsid w:val="00B85B78"/>
    <w:rsid w:val="00B86A4F"/>
    <w:rsid w:val="00B9075B"/>
    <w:rsid w:val="00B9465E"/>
    <w:rsid w:val="00B97F37"/>
    <w:rsid w:val="00BA075B"/>
    <w:rsid w:val="00BA0F52"/>
    <w:rsid w:val="00BA2BB4"/>
    <w:rsid w:val="00BA4455"/>
    <w:rsid w:val="00BA6379"/>
    <w:rsid w:val="00BB0B18"/>
    <w:rsid w:val="00BB37EA"/>
    <w:rsid w:val="00BB3D4D"/>
    <w:rsid w:val="00BB76E4"/>
    <w:rsid w:val="00BC10F3"/>
    <w:rsid w:val="00BC1E5C"/>
    <w:rsid w:val="00BC469D"/>
    <w:rsid w:val="00BC543A"/>
    <w:rsid w:val="00BC78B6"/>
    <w:rsid w:val="00BD1FA1"/>
    <w:rsid w:val="00BD3C39"/>
    <w:rsid w:val="00BE0B8B"/>
    <w:rsid w:val="00BE4EF5"/>
    <w:rsid w:val="00BE66FD"/>
    <w:rsid w:val="00BE7A47"/>
    <w:rsid w:val="00BF37E3"/>
    <w:rsid w:val="00BF4A87"/>
    <w:rsid w:val="00BF4D7D"/>
    <w:rsid w:val="00BF51BB"/>
    <w:rsid w:val="00BF5208"/>
    <w:rsid w:val="00BF54D0"/>
    <w:rsid w:val="00BF5694"/>
    <w:rsid w:val="00BF5850"/>
    <w:rsid w:val="00BF74D1"/>
    <w:rsid w:val="00C026CC"/>
    <w:rsid w:val="00C02790"/>
    <w:rsid w:val="00C0430E"/>
    <w:rsid w:val="00C04946"/>
    <w:rsid w:val="00C111B1"/>
    <w:rsid w:val="00C11E5F"/>
    <w:rsid w:val="00C139B2"/>
    <w:rsid w:val="00C14985"/>
    <w:rsid w:val="00C16310"/>
    <w:rsid w:val="00C1674F"/>
    <w:rsid w:val="00C239B5"/>
    <w:rsid w:val="00C24820"/>
    <w:rsid w:val="00C30191"/>
    <w:rsid w:val="00C31C36"/>
    <w:rsid w:val="00C3666A"/>
    <w:rsid w:val="00C36AEE"/>
    <w:rsid w:val="00C40062"/>
    <w:rsid w:val="00C41367"/>
    <w:rsid w:val="00C42129"/>
    <w:rsid w:val="00C440BB"/>
    <w:rsid w:val="00C45963"/>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A38"/>
    <w:rsid w:val="00C85383"/>
    <w:rsid w:val="00C855E0"/>
    <w:rsid w:val="00C91427"/>
    <w:rsid w:val="00C93F06"/>
    <w:rsid w:val="00C9568B"/>
    <w:rsid w:val="00C95EA3"/>
    <w:rsid w:val="00C967DE"/>
    <w:rsid w:val="00CA0CDE"/>
    <w:rsid w:val="00CA36DB"/>
    <w:rsid w:val="00CA66C3"/>
    <w:rsid w:val="00CB3D05"/>
    <w:rsid w:val="00CB464E"/>
    <w:rsid w:val="00CC0D80"/>
    <w:rsid w:val="00CC29D4"/>
    <w:rsid w:val="00CC5547"/>
    <w:rsid w:val="00CC6610"/>
    <w:rsid w:val="00CD0651"/>
    <w:rsid w:val="00CD4BC5"/>
    <w:rsid w:val="00CD7143"/>
    <w:rsid w:val="00CE01C0"/>
    <w:rsid w:val="00CE0CD6"/>
    <w:rsid w:val="00CE1644"/>
    <w:rsid w:val="00CE26CF"/>
    <w:rsid w:val="00CE2722"/>
    <w:rsid w:val="00CE5E51"/>
    <w:rsid w:val="00CF10D2"/>
    <w:rsid w:val="00CF1B8C"/>
    <w:rsid w:val="00CF1D07"/>
    <w:rsid w:val="00CF270A"/>
    <w:rsid w:val="00CF2B33"/>
    <w:rsid w:val="00CF379B"/>
    <w:rsid w:val="00CF3886"/>
    <w:rsid w:val="00CF4209"/>
    <w:rsid w:val="00CF4410"/>
    <w:rsid w:val="00CF5F84"/>
    <w:rsid w:val="00CF764B"/>
    <w:rsid w:val="00D005AC"/>
    <w:rsid w:val="00D02FC7"/>
    <w:rsid w:val="00D05763"/>
    <w:rsid w:val="00D057E2"/>
    <w:rsid w:val="00D058A9"/>
    <w:rsid w:val="00D066D1"/>
    <w:rsid w:val="00D07CAE"/>
    <w:rsid w:val="00D106EE"/>
    <w:rsid w:val="00D12154"/>
    <w:rsid w:val="00D12C2B"/>
    <w:rsid w:val="00D1397A"/>
    <w:rsid w:val="00D14381"/>
    <w:rsid w:val="00D14B97"/>
    <w:rsid w:val="00D208F8"/>
    <w:rsid w:val="00D2204B"/>
    <w:rsid w:val="00D22FA4"/>
    <w:rsid w:val="00D24377"/>
    <w:rsid w:val="00D25DA3"/>
    <w:rsid w:val="00D403BC"/>
    <w:rsid w:val="00D4042C"/>
    <w:rsid w:val="00D40853"/>
    <w:rsid w:val="00D426AC"/>
    <w:rsid w:val="00D43125"/>
    <w:rsid w:val="00D437EB"/>
    <w:rsid w:val="00D5365D"/>
    <w:rsid w:val="00D53C51"/>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80262"/>
    <w:rsid w:val="00D82AFF"/>
    <w:rsid w:val="00D8409D"/>
    <w:rsid w:val="00D852C8"/>
    <w:rsid w:val="00D86762"/>
    <w:rsid w:val="00D87EDE"/>
    <w:rsid w:val="00D90536"/>
    <w:rsid w:val="00D92104"/>
    <w:rsid w:val="00D9224C"/>
    <w:rsid w:val="00D944E9"/>
    <w:rsid w:val="00D94CE4"/>
    <w:rsid w:val="00D96394"/>
    <w:rsid w:val="00D978DA"/>
    <w:rsid w:val="00DA138B"/>
    <w:rsid w:val="00DA4C34"/>
    <w:rsid w:val="00DA55E7"/>
    <w:rsid w:val="00DA732D"/>
    <w:rsid w:val="00DB3DE9"/>
    <w:rsid w:val="00DB56F8"/>
    <w:rsid w:val="00DB6409"/>
    <w:rsid w:val="00DC0642"/>
    <w:rsid w:val="00DC1680"/>
    <w:rsid w:val="00DC4C66"/>
    <w:rsid w:val="00DC5130"/>
    <w:rsid w:val="00DC5996"/>
    <w:rsid w:val="00DC5A48"/>
    <w:rsid w:val="00DC69DA"/>
    <w:rsid w:val="00DC7CDD"/>
    <w:rsid w:val="00DD02EA"/>
    <w:rsid w:val="00DD1EAF"/>
    <w:rsid w:val="00DE0E83"/>
    <w:rsid w:val="00DE268E"/>
    <w:rsid w:val="00DE337D"/>
    <w:rsid w:val="00DE380A"/>
    <w:rsid w:val="00DE4776"/>
    <w:rsid w:val="00DE6D7D"/>
    <w:rsid w:val="00DE7C23"/>
    <w:rsid w:val="00DF047D"/>
    <w:rsid w:val="00DF0652"/>
    <w:rsid w:val="00DF22C9"/>
    <w:rsid w:val="00DF29D9"/>
    <w:rsid w:val="00DF777C"/>
    <w:rsid w:val="00DF7EBC"/>
    <w:rsid w:val="00E063C3"/>
    <w:rsid w:val="00E07665"/>
    <w:rsid w:val="00E11DC1"/>
    <w:rsid w:val="00E12B16"/>
    <w:rsid w:val="00E143DD"/>
    <w:rsid w:val="00E1760A"/>
    <w:rsid w:val="00E17F9C"/>
    <w:rsid w:val="00E20630"/>
    <w:rsid w:val="00E223DD"/>
    <w:rsid w:val="00E224D8"/>
    <w:rsid w:val="00E22A66"/>
    <w:rsid w:val="00E233E4"/>
    <w:rsid w:val="00E242DC"/>
    <w:rsid w:val="00E25621"/>
    <w:rsid w:val="00E31324"/>
    <w:rsid w:val="00E32486"/>
    <w:rsid w:val="00E32B7A"/>
    <w:rsid w:val="00E36EE4"/>
    <w:rsid w:val="00E373F5"/>
    <w:rsid w:val="00E43742"/>
    <w:rsid w:val="00E513FB"/>
    <w:rsid w:val="00E5321F"/>
    <w:rsid w:val="00E5419B"/>
    <w:rsid w:val="00E5688B"/>
    <w:rsid w:val="00E6048D"/>
    <w:rsid w:val="00E64D03"/>
    <w:rsid w:val="00E72114"/>
    <w:rsid w:val="00E7632E"/>
    <w:rsid w:val="00E7738F"/>
    <w:rsid w:val="00E77C43"/>
    <w:rsid w:val="00E832FE"/>
    <w:rsid w:val="00E90614"/>
    <w:rsid w:val="00E909B4"/>
    <w:rsid w:val="00E915E4"/>
    <w:rsid w:val="00E9236B"/>
    <w:rsid w:val="00E96B54"/>
    <w:rsid w:val="00EA0B23"/>
    <w:rsid w:val="00EA12FD"/>
    <w:rsid w:val="00EA162F"/>
    <w:rsid w:val="00EA1843"/>
    <w:rsid w:val="00EA1F84"/>
    <w:rsid w:val="00EA3B19"/>
    <w:rsid w:val="00EA4A17"/>
    <w:rsid w:val="00EA4E7A"/>
    <w:rsid w:val="00EA5579"/>
    <w:rsid w:val="00EA5E60"/>
    <w:rsid w:val="00EB04A7"/>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1329"/>
    <w:rsid w:val="00ED199E"/>
    <w:rsid w:val="00ED21AD"/>
    <w:rsid w:val="00ED2292"/>
    <w:rsid w:val="00ED419D"/>
    <w:rsid w:val="00ED5F37"/>
    <w:rsid w:val="00ED777C"/>
    <w:rsid w:val="00EE0530"/>
    <w:rsid w:val="00EE190B"/>
    <w:rsid w:val="00EE1A05"/>
    <w:rsid w:val="00EE26B2"/>
    <w:rsid w:val="00EE4A1C"/>
    <w:rsid w:val="00EE6B58"/>
    <w:rsid w:val="00EF0015"/>
    <w:rsid w:val="00EF52D9"/>
    <w:rsid w:val="00EF569E"/>
    <w:rsid w:val="00EF5863"/>
    <w:rsid w:val="00F01E93"/>
    <w:rsid w:val="00F028B7"/>
    <w:rsid w:val="00F03528"/>
    <w:rsid w:val="00F041FB"/>
    <w:rsid w:val="00F05C39"/>
    <w:rsid w:val="00F05CC2"/>
    <w:rsid w:val="00F162D9"/>
    <w:rsid w:val="00F21E87"/>
    <w:rsid w:val="00F243D8"/>
    <w:rsid w:val="00F24FFE"/>
    <w:rsid w:val="00F274E4"/>
    <w:rsid w:val="00F30CD6"/>
    <w:rsid w:val="00F33001"/>
    <w:rsid w:val="00F336D9"/>
    <w:rsid w:val="00F35B4C"/>
    <w:rsid w:val="00F36C07"/>
    <w:rsid w:val="00F37A0B"/>
    <w:rsid w:val="00F46936"/>
    <w:rsid w:val="00F4697C"/>
    <w:rsid w:val="00F50F04"/>
    <w:rsid w:val="00F511C7"/>
    <w:rsid w:val="00F511D2"/>
    <w:rsid w:val="00F52046"/>
    <w:rsid w:val="00F533A7"/>
    <w:rsid w:val="00F53564"/>
    <w:rsid w:val="00F53CFB"/>
    <w:rsid w:val="00F54507"/>
    <w:rsid w:val="00F5514F"/>
    <w:rsid w:val="00F618EE"/>
    <w:rsid w:val="00F61E99"/>
    <w:rsid w:val="00F667B3"/>
    <w:rsid w:val="00F66D4F"/>
    <w:rsid w:val="00F71938"/>
    <w:rsid w:val="00F7474D"/>
    <w:rsid w:val="00F77555"/>
    <w:rsid w:val="00F830D7"/>
    <w:rsid w:val="00F83211"/>
    <w:rsid w:val="00F83529"/>
    <w:rsid w:val="00F83DCD"/>
    <w:rsid w:val="00F846B3"/>
    <w:rsid w:val="00F872CA"/>
    <w:rsid w:val="00F917EF"/>
    <w:rsid w:val="00F92CEE"/>
    <w:rsid w:val="00F94B37"/>
    <w:rsid w:val="00F972E8"/>
    <w:rsid w:val="00F97B09"/>
    <w:rsid w:val="00FA37EB"/>
    <w:rsid w:val="00FA4109"/>
    <w:rsid w:val="00FA5A1B"/>
    <w:rsid w:val="00FA5D3A"/>
    <w:rsid w:val="00FB06CC"/>
    <w:rsid w:val="00FB0E59"/>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E1213"/>
    <w:rsid w:val="00FE1A8A"/>
    <w:rsid w:val="00FE48E0"/>
    <w:rsid w:val="00FE4949"/>
    <w:rsid w:val="00FE4996"/>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www.3dgenome.org"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healthstat.snu.ac.kr/software/LTM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hyperlink" Target="http://healthstat.snu.ac.kr/software/LTMH" TargetMode="External"/><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imputation.sanger.ac.uk" TargetMode="Externa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Arial"/>
    <w:panose1 w:val="020B0400000000000000"/>
    <w:charset w:val="00"/>
    <w:family w:val="swiss"/>
    <w:pitch w:val="variable"/>
    <w:sig w:usb0="00000003" w:usb1="00000000" w:usb2="00000000" w:usb3="00000000" w:csb0="00000001" w:csb1="00000000"/>
  </w:font>
  <w:font w:name="HY신명조">
    <w:altName w:val="Malgun Gothic"/>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altName w:val="BatangChe"/>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7E7"/>
    <w:rsid w:val="002937E7"/>
    <w:rsid w:val="008C5045"/>
    <w:rsid w:val="00FF77D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F77D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F77D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25732-AA8F-4BBE-A227-8F437EC71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4899</TotalTime>
  <Pages>153</Pages>
  <Words>40992</Words>
  <Characters>233658</Characters>
  <Application>Microsoft Office Word</Application>
  <DocSecurity>0</DocSecurity>
  <Lines>1947</Lines>
  <Paragraphs>548</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274102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김원지</dc:creator>
  <cp:keywords/>
  <dc:description/>
  <cp:lastModifiedBy>김원지</cp:lastModifiedBy>
  <cp:revision>398</cp:revision>
  <dcterms:created xsi:type="dcterms:W3CDTF">2018-12-05T19:12:00Z</dcterms:created>
  <dcterms:modified xsi:type="dcterms:W3CDTF">2018-12-10T17:29:00Z</dcterms:modified>
</cp:coreProperties>
</file>